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50" w:type="dxa"/>
        <w:tblLayout w:type="fixed"/>
        <w:tblCellMar>
          <w:left w:w="70" w:type="dxa"/>
          <w:right w:w="70" w:type="dxa"/>
        </w:tblCellMar>
        <w:tblLook w:val="0000" w:firstRow="0" w:lastRow="0" w:firstColumn="0" w:lastColumn="0" w:noHBand="0" w:noVBand="0"/>
      </w:tblPr>
      <w:tblGrid>
        <w:gridCol w:w="9550"/>
      </w:tblGrid>
      <w:tr w:rsidR="004961C1" w:rsidRPr="00805204" w14:paraId="3168D8B0" w14:textId="77777777" w:rsidTr="00896234">
        <w:tc>
          <w:tcPr>
            <w:tcW w:w="9550" w:type="dxa"/>
          </w:tcPr>
          <w:p w14:paraId="1DBDC2EA" w14:textId="77777777" w:rsidR="004961C1" w:rsidRPr="00805204" w:rsidRDefault="004961C1" w:rsidP="00866537">
            <w:pPr>
              <w:tabs>
                <w:tab w:val="left" w:pos="6663"/>
              </w:tabs>
              <w:spacing w:before="120" w:after="120" w:line="276" w:lineRule="auto"/>
              <w:jc w:val="center"/>
              <w:rPr>
                <w:rFonts w:ascii="Franklin Gothic Book" w:hAnsi="Franklin Gothic Book" w:cs="Arial"/>
                <w:b/>
                <w:sz w:val="22"/>
                <w:szCs w:val="22"/>
              </w:rPr>
            </w:pPr>
            <w:r w:rsidRPr="00805204">
              <w:rPr>
                <w:rFonts w:ascii="Franklin Gothic Book" w:hAnsi="Franklin Gothic Book" w:cs="Arial"/>
                <w:b/>
                <w:sz w:val="22"/>
                <w:szCs w:val="22"/>
              </w:rPr>
              <w:t>ZAMAWIAJĄCY:</w:t>
            </w:r>
          </w:p>
          <w:p w14:paraId="13EB5172" w14:textId="77777777" w:rsidR="004961C1" w:rsidRPr="00805204" w:rsidRDefault="004961C1" w:rsidP="00866537">
            <w:pPr>
              <w:tabs>
                <w:tab w:val="left" w:pos="6663"/>
              </w:tabs>
              <w:spacing w:before="120" w:after="120" w:line="276" w:lineRule="auto"/>
              <w:jc w:val="center"/>
              <w:rPr>
                <w:rFonts w:ascii="Franklin Gothic Book" w:hAnsi="Franklin Gothic Book" w:cs="Arial"/>
                <w:b/>
                <w:sz w:val="22"/>
                <w:szCs w:val="22"/>
              </w:rPr>
            </w:pPr>
          </w:p>
          <w:p w14:paraId="45A02C00" w14:textId="77777777" w:rsidR="004961C1" w:rsidRPr="00805204" w:rsidRDefault="004961C1" w:rsidP="00866537">
            <w:pPr>
              <w:tabs>
                <w:tab w:val="left" w:pos="6663"/>
              </w:tabs>
              <w:spacing w:before="120" w:after="120" w:line="276" w:lineRule="auto"/>
              <w:jc w:val="center"/>
              <w:rPr>
                <w:rFonts w:ascii="Franklin Gothic Book" w:hAnsi="Franklin Gothic Book" w:cs="Arial"/>
                <w:b/>
                <w:sz w:val="22"/>
                <w:szCs w:val="22"/>
              </w:rPr>
            </w:pPr>
            <w:r w:rsidRPr="00805204">
              <w:rPr>
                <w:rFonts w:ascii="Franklin Gothic Book" w:hAnsi="Franklin Gothic Book" w:cs="Arial"/>
                <w:b/>
                <w:sz w:val="22"/>
                <w:szCs w:val="22"/>
              </w:rPr>
              <w:t xml:space="preserve">Enea </w:t>
            </w:r>
            <w:r w:rsidR="002D223B" w:rsidRPr="00805204">
              <w:rPr>
                <w:rFonts w:ascii="Franklin Gothic Book" w:hAnsi="Franklin Gothic Book" w:cs="Arial"/>
                <w:b/>
                <w:sz w:val="22"/>
                <w:szCs w:val="22"/>
              </w:rPr>
              <w:t xml:space="preserve">Elektrownia </w:t>
            </w:r>
            <w:r w:rsidRPr="00805204">
              <w:rPr>
                <w:rFonts w:ascii="Franklin Gothic Book" w:hAnsi="Franklin Gothic Book" w:cs="Arial"/>
                <w:b/>
                <w:sz w:val="22"/>
                <w:szCs w:val="22"/>
              </w:rPr>
              <w:t>Połaniec S.A.</w:t>
            </w:r>
          </w:p>
          <w:p w14:paraId="2CC4CE93" w14:textId="77777777" w:rsidR="004961C1" w:rsidRPr="00805204" w:rsidRDefault="004961C1" w:rsidP="00866537">
            <w:pPr>
              <w:tabs>
                <w:tab w:val="left" w:pos="6663"/>
              </w:tabs>
              <w:spacing w:before="120" w:after="120" w:line="276" w:lineRule="auto"/>
              <w:jc w:val="center"/>
              <w:rPr>
                <w:rFonts w:ascii="Franklin Gothic Book" w:hAnsi="Franklin Gothic Book" w:cs="Arial"/>
                <w:b/>
                <w:sz w:val="22"/>
                <w:szCs w:val="22"/>
              </w:rPr>
            </w:pPr>
            <w:r w:rsidRPr="00805204">
              <w:rPr>
                <w:rFonts w:ascii="Franklin Gothic Book" w:hAnsi="Franklin Gothic Book" w:cs="Arial"/>
                <w:b/>
                <w:sz w:val="22"/>
                <w:szCs w:val="22"/>
              </w:rPr>
              <w:t>Zawada 26</w:t>
            </w:r>
          </w:p>
          <w:p w14:paraId="15359753" w14:textId="77777777" w:rsidR="004961C1" w:rsidRPr="00805204" w:rsidRDefault="004961C1" w:rsidP="00866537">
            <w:pPr>
              <w:tabs>
                <w:tab w:val="left" w:pos="6663"/>
              </w:tabs>
              <w:spacing w:before="120" w:after="120" w:line="276" w:lineRule="auto"/>
              <w:jc w:val="center"/>
              <w:rPr>
                <w:rFonts w:ascii="Franklin Gothic Book" w:hAnsi="Franklin Gothic Book" w:cs="Arial"/>
                <w:b/>
                <w:sz w:val="22"/>
                <w:szCs w:val="22"/>
              </w:rPr>
            </w:pPr>
            <w:r w:rsidRPr="00805204">
              <w:rPr>
                <w:rFonts w:ascii="Franklin Gothic Book" w:hAnsi="Franklin Gothic Book" w:cs="Arial"/>
                <w:b/>
                <w:sz w:val="22"/>
                <w:szCs w:val="22"/>
              </w:rPr>
              <w:t>28-230 Połaniec</w:t>
            </w:r>
          </w:p>
          <w:p w14:paraId="43FB0E4A" w14:textId="77777777" w:rsidR="004961C1" w:rsidRPr="00805204" w:rsidRDefault="004961C1" w:rsidP="00866537">
            <w:pPr>
              <w:spacing w:before="120" w:after="120" w:line="276" w:lineRule="auto"/>
              <w:jc w:val="center"/>
              <w:rPr>
                <w:rFonts w:ascii="Franklin Gothic Book" w:hAnsi="Franklin Gothic Book" w:cs="Arial"/>
                <w:sz w:val="22"/>
                <w:szCs w:val="22"/>
              </w:rPr>
            </w:pPr>
          </w:p>
          <w:p w14:paraId="115FFD22" w14:textId="77777777" w:rsidR="004961C1" w:rsidRPr="00805204" w:rsidRDefault="004961C1" w:rsidP="00866537">
            <w:pPr>
              <w:spacing w:before="120" w:after="120" w:line="276" w:lineRule="auto"/>
              <w:jc w:val="center"/>
              <w:rPr>
                <w:rFonts w:ascii="Franklin Gothic Book" w:hAnsi="Franklin Gothic Book" w:cs="Arial"/>
                <w:sz w:val="22"/>
                <w:szCs w:val="22"/>
              </w:rPr>
            </w:pPr>
          </w:p>
          <w:p w14:paraId="2A7EC96F" w14:textId="77777777" w:rsidR="004961C1" w:rsidRPr="00805204" w:rsidRDefault="004961C1" w:rsidP="00866537">
            <w:pPr>
              <w:spacing w:before="120" w:after="120" w:line="276" w:lineRule="auto"/>
              <w:jc w:val="center"/>
              <w:rPr>
                <w:rFonts w:ascii="Franklin Gothic Book" w:hAnsi="Franklin Gothic Book" w:cs="Arial"/>
                <w:b/>
                <w:sz w:val="22"/>
                <w:szCs w:val="22"/>
              </w:rPr>
            </w:pPr>
            <w:r w:rsidRPr="00805204">
              <w:rPr>
                <w:rFonts w:ascii="Franklin Gothic Book" w:hAnsi="Franklin Gothic Book" w:cs="Arial"/>
                <w:b/>
                <w:sz w:val="22"/>
                <w:szCs w:val="22"/>
              </w:rPr>
              <w:t>SPECYFIKACJA WARUNKÓW ZAMÓWIENIA (SWZ) - CZĘŚĆ II</w:t>
            </w:r>
          </w:p>
          <w:p w14:paraId="5D02771F" w14:textId="07E6661F" w:rsidR="004961C1" w:rsidRPr="00805204" w:rsidRDefault="001E6602" w:rsidP="00866537">
            <w:pPr>
              <w:spacing w:before="120" w:after="120" w:line="276" w:lineRule="auto"/>
              <w:jc w:val="center"/>
              <w:rPr>
                <w:rFonts w:ascii="Franklin Gothic Book" w:hAnsi="Franklin Gothic Book" w:cs="Arial"/>
                <w:b/>
                <w:sz w:val="22"/>
                <w:szCs w:val="22"/>
              </w:rPr>
            </w:pPr>
            <w:r w:rsidRPr="00805204">
              <w:rPr>
                <w:rFonts w:ascii="Franklin Gothic Book" w:hAnsi="Franklin Gothic Book" w:cs="Arial"/>
                <w:b/>
                <w:sz w:val="22"/>
                <w:szCs w:val="22"/>
              </w:rPr>
              <w:t xml:space="preserve">NR </w:t>
            </w:r>
            <w:r w:rsidR="00F86289" w:rsidRPr="00805204">
              <w:rPr>
                <w:rFonts w:ascii="Franklin Gothic Book" w:hAnsi="Franklin Gothic Book" w:cs="Arial"/>
                <w:b/>
                <w:sz w:val="22"/>
                <w:szCs w:val="22"/>
              </w:rPr>
              <w:t>N</w:t>
            </w:r>
            <w:r w:rsidR="00723ED7">
              <w:rPr>
                <w:rFonts w:ascii="Franklin Gothic Book" w:hAnsi="Franklin Gothic Book" w:cs="Arial"/>
                <w:b/>
                <w:sz w:val="22"/>
                <w:szCs w:val="22"/>
              </w:rPr>
              <w:t>LP</w:t>
            </w:r>
            <w:r w:rsidRPr="00805204">
              <w:rPr>
                <w:rFonts w:ascii="Franklin Gothic Book" w:hAnsi="Franklin Gothic Book" w:cs="Arial"/>
                <w:b/>
                <w:sz w:val="22"/>
                <w:szCs w:val="22"/>
              </w:rPr>
              <w:t>/PZP</w:t>
            </w:r>
            <w:r w:rsidR="00DA2985" w:rsidRPr="00805204">
              <w:rPr>
                <w:rFonts w:ascii="Franklin Gothic Book" w:hAnsi="Franklin Gothic Book" w:cs="Arial"/>
                <w:b/>
                <w:sz w:val="22"/>
                <w:szCs w:val="22"/>
              </w:rPr>
              <w:t>/</w:t>
            </w:r>
            <w:r w:rsidR="00355138">
              <w:rPr>
                <w:rFonts w:ascii="Franklin Gothic Book" w:hAnsi="Franklin Gothic Book" w:cs="Arial"/>
                <w:b/>
                <w:sz w:val="22"/>
                <w:szCs w:val="22"/>
              </w:rPr>
              <w:t>09</w:t>
            </w:r>
            <w:r w:rsidR="00DA2985" w:rsidRPr="00805204">
              <w:rPr>
                <w:rFonts w:ascii="Franklin Gothic Book" w:hAnsi="Franklin Gothic Book" w:cs="Arial"/>
                <w:b/>
                <w:sz w:val="22"/>
                <w:szCs w:val="22"/>
              </w:rPr>
              <w:t>/</w:t>
            </w:r>
            <w:r w:rsidRPr="00805204">
              <w:rPr>
                <w:rFonts w:ascii="Franklin Gothic Book" w:hAnsi="Franklin Gothic Book" w:cs="Arial"/>
                <w:b/>
                <w:sz w:val="22"/>
                <w:szCs w:val="22"/>
              </w:rPr>
              <w:t>202</w:t>
            </w:r>
            <w:r w:rsidR="00723ED7">
              <w:rPr>
                <w:rFonts w:ascii="Franklin Gothic Book" w:hAnsi="Franklin Gothic Book" w:cs="Arial"/>
                <w:b/>
                <w:sz w:val="22"/>
                <w:szCs w:val="22"/>
              </w:rPr>
              <w:t>5</w:t>
            </w:r>
          </w:p>
          <w:p w14:paraId="2DA28B81" w14:textId="77777777" w:rsidR="004961C1" w:rsidRPr="00805204" w:rsidRDefault="004961C1" w:rsidP="00866537">
            <w:pPr>
              <w:spacing w:before="120" w:after="120" w:line="276" w:lineRule="auto"/>
              <w:rPr>
                <w:rFonts w:ascii="Franklin Gothic Book" w:hAnsi="Franklin Gothic Book" w:cs="Arial"/>
                <w:sz w:val="22"/>
                <w:szCs w:val="22"/>
              </w:rPr>
            </w:pPr>
          </w:p>
          <w:p w14:paraId="4FCE9640" w14:textId="77777777" w:rsidR="004961C1" w:rsidRPr="00805204" w:rsidRDefault="004961C1" w:rsidP="00866537">
            <w:pPr>
              <w:tabs>
                <w:tab w:val="left" w:pos="960"/>
                <w:tab w:val="left" w:pos="1920"/>
              </w:tabs>
              <w:spacing w:before="120" w:after="120" w:line="276" w:lineRule="auto"/>
              <w:ind w:left="960" w:hanging="960"/>
              <w:jc w:val="center"/>
              <w:rPr>
                <w:rFonts w:ascii="Franklin Gothic Book" w:hAnsi="Franklin Gothic Book" w:cs="Arial"/>
                <w:b/>
                <w:sz w:val="22"/>
                <w:szCs w:val="22"/>
              </w:rPr>
            </w:pPr>
            <w:r w:rsidRPr="00805204">
              <w:rPr>
                <w:rFonts w:ascii="Franklin Gothic Book" w:hAnsi="Franklin Gothic Book" w:cs="Arial"/>
                <w:b/>
                <w:sz w:val="22"/>
                <w:szCs w:val="22"/>
              </w:rPr>
              <w:t>PRZETARG NIEOGRANICZONY</w:t>
            </w:r>
          </w:p>
          <w:p w14:paraId="4366EC8B" w14:textId="77777777" w:rsidR="004961C1" w:rsidRPr="00805204" w:rsidRDefault="004961C1" w:rsidP="00866537">
            <w:pPr>
              <w:tabs>
                <w:tab w:val="left" w:pos="960"/>
                <w:tab w:val="left" w:pos="1920"/>
              </w:tabs>
              <w:spacing w:before="120" w:after="120" w:line="276" w:lineRule="auto"/>
              <w:ind w:left="960" w:hanging="960"/>
              <w:jc w:val="center"/>
              <w:rPr>
                <w:rFonts w:ascii="Franklin Gothic Book" w:hAnsi="Franklin Gothic Book" w:cs="Arial"/>
                <w:b/>
                <w:sz w:val="22"/>
                <w:szCs w:val="22"/>
              </w:rPr>
            </w:pPr>
            <w:r w:rsidRPr="00805204">
              <w:rPr>
                <w:rFonts w:ascii="Franklin Gothic Book" w:hAnsi="Franklin Gothic Book" w:cs="Arial"/>
                <w:b/>
                <w:sz w:val="22"/>
                <w:szCs w:val="22"/>
              </w:rPr>
              <w:t>NA</w:t>
            </w:r>
          </w:p>
          <w:p w14:paraId="5E8D5B6C" w14:textId="12D32A71" w:rsidR="00FC47C0" w:rsidRPr="00805204" w:rsidRDefault="00BD766A" w:rsidP="00866537">
            <w:pPr>
              <w:pStyle w:val="Nagwek"/>
              <w:pBdr>
                <w:bottom w:val="single" w:sz="4" w:space="1" w:color="auto"/>
              </w:pBdr>
              <w:spacing w:before="120" w:after="120" w:line="276" w:lineRule="auto"/>
              <w:jc w:val="center"/>
              <w:rPr>
                <w:rStyle w:val="FontStyle78"/>
                <w:rFonts w:ascii="Franklin Gothic Book" w:hAnsi="Franklin Gothic Book"/>
                <w:sz w:val="22"/>
                <w:szCs w:val="22"/>
              </w:rPr>
            </w:pPr>
            <w:r w:rsidRPr="00E51E7D">
              <w:rPr>
                <w:rFonts w:ascii="Franklin Gothic Book" w:hAnsi="Franklin Gothic Book" w:cs="Arial"/>
                <w:b/>
                <w:sz w:val="22"/>
                <w:szCs w:val="22"/>
              </w:rPr>
              <w:t>„</w:t>
            </w:r>
            <w:r w:rsidR="00F86289" w:rsidRPr="00805204">
              <w:rPr>
                <w:rFonts w:ascii="Franklin Gothic Book" w:hAnsi="Franklin Gothic Book" w:cs="Arial"/>
                <w:b/>
                <w:sz w:val="22"/>
                <w:szCs w:val="22"/>
              </w:rPr>
              <w:t xml:space="preserve">Remont urządzeń i instalacji kotła podczas remontu kapitalnego bloku nr </w:t>
            </w:r>
            <w:r w:rsidR="00AA7B66">
              <w:rPr>
                <w:rFonts w:ascii="Franklin Gothic Book" w:hAnsi="Franklin Gothic Book" w:cs="Arial"/>
                <w:b/>
                <w:sz w:val="22"/>
                <w:szCs w:val="22"/>
              </w:rPr>
              <w:t>4</w:t>
            </w:r>
            <w:r w:rsidR="001E6602" w:rsidRPr="00805204">
              <w:rPr>
                <w:rFonts w:ascii="Franklin Gothic Book" w:hAnsi="Franklin Gothic Book" w:cs="Arial"/>
                <w:b/>
                <w:sz w:val="22"/>
                <w:szCs w:val="22"/>
              </w:rPr>
              <w:t>”</w:t>
            </w:r>
            <w:r w:rsidR="001E6602" w:rsidRPr="00805204">
              <w:rPr>
                <w:rStyle w:val="FontStyle78"/>
                <w:rFonts w:ascii="Franklin Gothic Book" w:hAnsi="Franklin Gothic Book" w:cs="Arial"/>
                <w:bCs w:val="0"/>
                <w:sz w:val="22"/>
                <w:szCs w:val="22"/>
              </w:rPr>
              <w:t xml:space="preserve"> </w:t>
            </w:r>
            <w:r w:rsidR="004961C1" w:rsidRPr="00805204">
              <w:rPr>
                <w:rStyle w:val="FontStyle78"/>
                <w:rFonts w:ascii="Franklin Gothic Book" w:hAnsi="Franklin Gothic Book"/>
                <w:sz w:val="22"/>
                <w:szCs w:val="22"/>
              </w:rPr>
              <w:t>(dalej „Elektrownia” lub „Elektrownia Połaniec” lub „Enea Połaniec S.A.” lub „</w:t>
            </w:r>
            <w:r w:rsidR="004961C1" w:rsidRPr="00805204">
              <w:rPr>
                <w:rFonts w:ascii="Franklin Gothic Book" w:hAnsi="Franklin Gothic Book" w:cstheme="minorHAnsi"/>
                <w:b/>
                <w:color w:val="000000"/>
                <w:sz w:val="22"/>
                <w:szCs w:val="22"/>
              </w:rPr>
              <w:t>Enea Elektrownia Połaniec S.A.</w:t>
            </w:r>
            <w:r w:rsidR="004961C1" w:rsidRPr="00805204">
              <w:rPr>
                <w:rFonts w:ascii="Franklin Gothic Book" w:hAnsi="Franklin Gothic Book" w:cstheme="minorHAnsi"/>
                <w:color w:val="000000"/>
                <w:sz w:val="22"/>
                <w:szCs w:val="22"/>
              </w:rPr>
              <w:t>”</w:t>
            </w:r>
            <w:r w:rsidR="004961C1" w:rsidRPr="00805204">
              <w:rPr>
                <w:rStyle w:val="FontStyle78"/>
                <w:rFonts w:ascii="Franklin Gothic Book" w:hAnsi="Franklin Gothic Book"/>
                <w:sz w:val="22"/>
                <w:szCs w:val="22"/>
              </w:rPr>
              <w:t xml:space="preserve">) w </w:t>
            </w:r>
            <w:r w:rsidR="001E6602" w:rsidRPr="00805204">
              <w:rPr>
                <w:rStyle w:val="FontStyle78"/>
                <w:rFonts w:ascii="Franklin Gothic Book" w:hAnsi="Franklin Gothic Book"/>
                <w:sz w:val="22"/>
                <w:szCs w:val="22"/>
              </w:rPr>
              <w:t xml:space="preserve">zakresie: </w:t>
            </w:r>
            <w:r w:rsidRPr="00805204">
              <w:rPr>
                <w:rStyle w:val="FontStyle78"/>
                <w:rFonts w:ascii="Franklin Gothic Book" w:hAnsi="Franklin Gothic Book"/>
                <w:sz w:val="22"/>
                <w:szCs w:val="22"/>
              </w:rPr>
              <w:t>K</w:t>
            </w:r>
            <w:r w:rsidR="00AA7B66">
              <w:rPr>
                <w:rStyle w:val="FontStyle78"/>
                <w:rFonts w:ascii="Franklin Gothic Book" w:hAnsi="Franklin Gothic Book"/>
                <w:sz w:val="22"/>
                <w:szCs w:val="22"/>
              </w:rPr>
              <w:t>4</w:t>
            </w:r>
            <w:r w:rsidR="004961C1" w:rsidRPr="00805204">
              <w:rPr>
                <w:rStyle w:val="FontStyle78"/>
                <w:rFonts w:ascii="Franklin Gothic Book" w:hAnsi="Franklin Gothic Book"/>
                <w:sz w:val="22"/>
                <w:szCs w:val="22"/>
              </w:rPr>
              <w:t>:</w:t>
            </w:r>
          </w:p>
          <w:p w14:paraId="6FF930A6" w14:textId="29B6191E" w:rsidR="004961C1" w:rsidRPr="00805204" w:rsidRDefault="00FC47C0" w:rsidP="00866537">
            <w:pPr>
              <w:pStyle w:val="Nagwek"/>
              <w:pBdr>
                <w:bottom w:val="single" w:sz="4" w:space="1" w:color="auto"/>
              </w:pBdr>
              <w:spacing w:before="120" w:after="120" w:line="276" w:lineRule="auto"/>
              <w:jc w:val="center"/>
              <w:rPr>
                <w:rFonts w:ascii="Franklin Gothic Book" w:hAnsi="Franklin Gothic Book" w:cs="Tahoma"/>
                <w:bCs/>
                <w:sz w:val="22"/>
                <w:szCs w:val="22"/>
              </w:rPr>
            </w:pPr>
            <w:r w:rsidRPr="00805204">
              <w:rPr>
                <w:rStyle w:val="FontStyle78"/>
                <w:rFonts w:ascii="Franklin Gothic Book" w:hAnsi="Franklin Gothic Book"/>
                <w:sz w:val="22"/>
                <w:szCs w:val="22"/>
              </w:rPr>
              <w:br/>
            </w:r>
            <w:r w:rsidR="00DF759E" w:rsidRPr="00805204">
              <w:rPr>
                <w:rStyle w:val="FontStyle78"/>
                <w:rFonts w:ascii="Franklin Gothic Book" w:hAnsi="Franklin Gothic Book"/>
                <w:bCs w:val="0"/>
                <w:sz w:val="22"/>
                <w:szCs w:val="22"/>
              </w:rPr>
              <w:t>Pakiet A:</w:t>
            </w:r>
            <w:r w:rsidR="00DF759E" w:rsidRPr="00866537">
              <w:rPr>
                <w:rFonts w:ascii="Franklin Gothic Book" w:hAnsi="Franklin Gothic Book" w:cs="Arial"/>
                <w:bCs/>
                <w:sz w:val="22"/>
                <w:szCs w:val="22"/>
              </w:rPr>
              <w:t xml:space="preserve"> </w:t>
            </w:r>
            <w:bookmarkStart w:id="0" w:name="_Hlk187830733"/>
            <w:bookmarkStart w:id="1" w:name="_Hlk195247723"/>
            <w:r w:rsidR="004A106F" w:rsidRPr="00805204">
              <w:rPr>
                <w:rFonts w:ascii="Franklin Gothic Book" w:hAnsi="Franklin Gothic Book" w:cs="Arial"/>
                <w:b/>
                <w:sz w:val="22"/>
                <w:szCs w:val="22"/>
              </w:rPr>
              <w:t xml:space="preserve">przygotowanie do rewizji UDT, przygotowanie do badań, naprawy po badaniach (międzystropie, główne rurociągi parowe, walczak, parownik, </w:t>
            </w:r>
            <w:r w:rsidR="00627B4C">
              <w:rPr>
                <w:rFonts w:ascii="Franklin Gothic Book" w:hAnsi="Franklin Gothic Book" w:cs="Arial"/>
                <w:b/>
                <w:sz w:val="22"/>
                <w:szCs w:val="22"/>
              </w:rPr>
              <w:t xml:space="preserve">rozprężacz </w:t>
            </w:r>
            <w:proofErr w:type="spellStart"/>
            <w:r w:rsidR="00627B4C">
              <w:rPr>
                <w:rFonts w:ascii="Franklin Gothic Book" w:hAnsi="Franklin Gothic Book" w:cs="Arial"/>
                <w:b/>
                <w:sz w:val="22"/>
                <w:szCs w:val="22"/>
              </w:rPr>
              <w:t>odsolin</w:t>
            </w:r>
            <w:proofErr w:type="spellEnd"/>
            <w:r w:rsidR="00627B4C">
              <w:rPr>
                <w:rFonts w:ascii="Franklin Gothic Book" w:hAnsi="Franklin Gothic Book" w:cs="Arial"/>
                <w:b/>
                <w:sz w:val="22"/>
                <w:szCs w:val="22"/>
              </w:rPr>
              <w:t xml:space="preserve"> RO</w:t>
            </w:r>
            <w:r w:rsidR="004A106F" w:rsidRPr="00805204">
              <w:rPr>
                <w:rFonts w:ascii="Franklin Gothic Book" w:hAnsi="Franklin Gothic Book" w:cs="Arial"/>
                <w:b/>
                <w:sz w:val="22"/>
                <w:szCs w:val="22"/>
              </w:rPr>
              <w:t xml:space="preserve">), wymiana płatów ścian szczelnych parownika, wymiana odcinków wężownic przegrzewacza III </w:t>
            </w:r>
            <w:proofErr w:type="spellStart"/>
            <w:r w:rsidR="004A106F" w:rsidRPr="00805204">
              <w:rPr>
                <w:rFonts w:ascii="Franklin Gothic Book" w:hAnsi="Franklin Gothic Book" w:cs="Arial"/>
                <w:b/>
                <w:sz w:val="22"/>
                <w:szCs w:val="22"/>
              </w:rPr>
              <w:t>st.p.p.p</w:t>
            </w:r>
            <w:proofErr w:type="spellEnd"/>
            <w:r w:rsidR="004A106F" w:rsidRPr="00805204">
              <w:rPr>
                <w:rFonts w:ascii="Franklin Gothic Book" w:hAnsi="Franklin Gothic Book" w:cs="Arial"/>
                <w:b/>
                <w:sz w:val="22"/>
                <w:szCs w:val="22"/>
              </w:rPr>
              <w:t>, naprawa kompensatora uszczelniającego oraz skrzynek przegrzewaczy</w:t>
            </w:r>
            <w:bookmarkEnd w:id="0"/>
            <w:r w:rsidR="00E53923" w:rsidRPr="00805204">
              <w:rPr>
                <w:rStyle w:val="FontStyle78"/>
                <w:rFonts w:ascii="Franklin Gothic Book" w:hAnsi="Franklin Gothic Book"/>
                <w:sz w:val="22"/>
                <w:szCs w:val="22"/>
              </w:rPr>
              <w:t xml:space="preserve"> </w:t>
            </w:r>
            <w:bookmarkEnd w:id="1"/>
          </w:p>
          <w:p w14:paraId="45CC3828" w14:textId="77777777" w:rsidR="004961C1" w:rsidRPr="00805204" w:rsidRDefault="004961C1" w:rsidP="00866537">
            <w:pPr>
              <w:spacing w:before="120" w:after="120" w:line="276" w:lineRule="auto"/>
              <w:jc w:val="center"/>
              <w:rPr>
                <w:rFonts w:ascii="Franklin Gothic Book" w:hAnsi="Franklin Gothic Book"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8"/>
              <w:gridCol w:w="2929"/>
              <w:gridCol w:w="2929"/>
            </w:tblGrid>
            <w:tr w:rsidR="004961C1" w:rsidRPr="00805204" w14:paraId="392F18A2" w14:textId="77777777" w:rsidTr="00866537">
              <w:trPr>
                <w:trHeight w:val="193"/>
              </w:trPr>
              <w:tc>
                <w:tcPr>
                  <w:tcW w:w="2928" w:type="dxa"/>
                  <w:shd w:val="clear" w:color="auto" w:fill="F2F2F2" w:themeFill="background1" w:themeFillShade="F2"/>
                  <w:vAlign w:val="center"/>
                </w:tcPr>
                <w:p w14:paraId="46932714" w14:textId="77777777" w:rsidR="004961C1" w:rsidRPr="00805204" w:rsidRDefault="004961C1" w:rsidP="00866537">
                  <w:pPr>
                    <w:spacing w:before="120" w:after="120" w:line="276" w:lineRule="auto"/>
                    <w:jc w:val="center"/>
                    <w:rPr>
                      <w:rFonts w:ascii="Franklin Gothic Book" w:hAnsi="Franklin Gothic Book" w:cs="Arial"/>
                      <w:i/>
                      <w:sz w:val="22"/>
                      <w:szCs w:val="22"/>
                    </w:rPr>
                  </w:pPr>
                  <w:r w:rsidRPr="00805204">
                    <w:rPr>
                      <w:rFonts w:ascii="Franklin Gothic Book" w:hAnsi="Franklin Gothic Book" w:cs="Arial"/>
                      <w:i/>
                      <w:sz w:val="22"/>
                      <w:szCs w:val="22"/>
                    </w:rPr>
                    <w:t>sporządził:</w:t>
                  </w:r>
                </w:p>
              </w:tc>
              <w:tc>
                <w:tcPr>
                  <w:tcW w:w="2929" w:type="dxa"/>
                  <w:shd w:val="clear" w:color="auto" w:fill="F2F2F2" w:themeFill="background1" w:themeFillShade="F2"/>
                  <w:vAlign w:val="center"/>
                </w:tcPr>
                <w:p w14:paraId="164F0E39" w14:textId="77777777" w:rsidR="005E4B56" w:rsidRPr="00805204" w:rsidRDefault="004961C1" w:rsidP="00866537">
                  <w:pPr>
                    <w:spacing w:before="120" w:after="120" w:line="276" w:lineRule="auto"/>
                    <w:jc w:val="center"/>
                    <w:rPr>
                      <w:rFonts w:ascii="Franklin Gothic Book" w:hAnsi="Franklin Gothic Book" w:cs="Arial"/>
                      <w:i/>
                      <w:sz w:val="22"/>
                      <w:szCs w:val="22"/>
                    </w:rPr>
                  </w:pPr>
                  <w:r w:rsidRPr="00805204">
                    <w:rPr>
                      <w:rFonts w:ascii="Franklin Gothic Book" w:hAnsi="Franklin Gothic Book" w:cs="Arial"/>
                      <w:i/>
                      <w:sz w:val="22"/>
                      <w:szCs w:val="22"/>
                    </w:rPr>
                    <w:t>sprawdził pod względem</w:t>
                  </w:r>
                </w:p>
                <w:p w14:paraId="71E16005" w14:textId="77777777" w:rsidR="004961C1" w:rsidRPr="00805204" w:rsidRDefault="004961C1" w:rsidP="00866537">
                  <w:pPr>
                    <w:spacing w:before="120" w:after="120" w:line="276" w:lineRule="auto"/>
                    <w:jc w:val="center"/>
                    <w:rPr>
                      <w:rFonts w:ascii="Franklin Gothic Book" w:hAnsi="Franklin Gothic Book" w:cs="Arial"/>
                      <w:i/>
                      <w:sz w:val="22"/>
                      <w:szCs w:val="22"/>
                    </w:rPr>
                  </w:pPr>
                  <w:r w:rsidRPr="00805204">
                    <w:rPr>
                      <w:rFonts w:ascii="Franklin Gothic Book" w:hAnsi="Franklin Gothic Book" w:cs="Arial"/>
                      <w:i/>
                      <w:sz w:val="22"/>
                      <w:szCs w:val="22"/>
                    </w:rPr>
                    <w:t>merytorycznym:</w:t>
                  </w:r>
                </w:p>
              </w:tc>
              <w:tc>
                <w:tcPr>
                  <w:tcW w:w="2929" w:type="dxa"/>
                  <w:shd w:val="clear" w:color="auto" w:fill="F2F2F2" w:themeFill="background1" w:themeFillShade="F2"/>
                  <w:vAlign w:val="center"/>
                </w:tcPr>
                <w:p w14:paraId="6E2D8C4F" w14:textId="77777777" w:rsidR="004961C1" w:rsidRPr="00805204" w:rsidRDefault="004961C1" w:rsidP="00866537">
                  <w:pPr>
                    <w:spacing w:before="120" w:after="120" w:line="276" w:lineRule="auto"/>
                    <w:jc w:val="center"/>
                    <w:rPr>
                      <w:rFonts w:ascii="Franklin Gothic Book" w:hAnsi="Franklin Gothic Book" w:cs="Arial"/>
                      <w:i/>
                      <w:sz w:val="22"/>
                      <w:szCs w:val="22"/>
                    </w:rPr>
                  </w:pPr>
                  <w:r w:rsidRPr="00805204">
                    <w:rPr>
                      <w:rFonts w:ascii="Franklin Gothic Book" w:hAnsi="Franklin Gothic Book" w:cs="Arial"/>
                      <w:i/>
                      <w:sz w:val="22"/>
                      <w:szCs w:val="22"/>
                    </w:rPr>
                    <w:t>sprawdził pod względem</w:t>
                  </w:r>
                </w:p>
                <w:p w14:paraId="646CB380" w14:textId="77777777" w:rsidR="004961C1" w:rsidRPr="00805204" w:rsidRDefault="004961C1" w:rsidP="00866537">
                  <w:pPr>
                    <w:spacing w:before="120" w:after="120" w:line="276" w:lineRule="auto"/>
                    <w:jc w:val="center"/>
                    <w:rPr>
                      <w:rFonts w:ascii="Franklin Gothic Book" w:hAnsi="Franklin Gothic Book" w:cs="Arial"/>
                      <w:i/>
                      <w:sz w:val="22"/>
                      <w:szCs w:val="22"/>
                    </w:rPr>
                  </w:pPr>
                  <w:r w:rsidRPr="00805204">
                    <w:rPr>
                      <w:rFonts w:ascii="Franklin Gothic Book" w:hAnsi="Franklin Gothic Book" w:cs="Arial"/>
                      <w:i/>
                      <w:sz w:val="22"/>
                      <w:szCs w:val="22"/>
                    </w:rPr>
                    <w:t>formalno-prawnym:</w:t>
                  </w:r>
                </w:p>
              </w:tc>
            </w:tr>
            <w:tr w:rsidR="004961C1" w:rsidRPr="00805204" w14:paraId="4953977C" w14:textId="77777777" w:rsidTr="00866537">
              <w:trPr>
                <w:trHeight w:val="1718"/>
              </w:trPr>
              <w:tc>
                <w:tcPr>
                  <w:tcW w:w="2928" w:type="dxa"/>
                </w:tcPr>
                <w:p w14:paraId="5ED0BE3D" w14:textId="77777777" w:rsidR="004961C1" w:rsidRPr="00805204" w:rsidRDefault="004961C1" w:rsidP="00866537">
                  <w:pPr>
                    <w:spacing w:before="120" w:after="120" w:line="276" w:lineRule="auto"/>
                    <w:jc w:val="center"/>
                    <w:rPr>
                      <w:rFonts w:ascii="Franklin Gothic Book" w:hAnsi="Franklin Gothic Book" w:cs="Arial"/>
                      <w:sz w:val="22"/>
                      <w:szCs w:val="22"/>
                    </w:rPr>
                  </w:pPr>
                </w:p>
                <w:p w14:paraId="06A00B16" w14:textId="77777777" w:rsidR="004961C1" w:rsidRPr="00805204" w:rsidRDefault="004961C1" w:rsidP="00866537">
                  <w:pPr>
                    <w:spacing w:before="120" w:after="120" w:line="276" w:lineRule="auto"/>
                    <w:jc w:val="center"/>
                    <w:rPr>
                      <w:rFonts w:ascii="Franklin Gothic Book" w:hAnsi="Franklin Gothic Book" w:cs="Arial"/>
                      <w:sz w:val="22"/>
                      <w:szCs w:val="22"/>
                    </w:rPr>
                  </w:pPr>
                </w:p>
              </w:tc>
              <w:tc>
                <w:tcPr>
                  <w:tcW w:w="2929" w:type="dxa"/>
                </w:tcPr>
                <w:p w14:paraId="44D600F1" w14:textId="77777777" w:rsidR="004961C1" w:rsidRPr="00805204" w:rsidRDefault="004961C1" w:rsidP="00866537">
                  <w:pPr>
                    <w:spacing w:before="120" w:after="120" w:line="276" w:lineRule="auto"/>
                    <w:jc w:val="center"/>
                    <w:rPr>
                      <w:rFonts w:ascii="Franklin Gothic Book" w:hAnsi="Franklin Gothic Book" w:cs="Arial"/>
                      <w:sz w:val="22"/>
                      <w:szCs w:val="22"/>
                    </w:rPr>
                  </w:pPr>
                </w:p>
              </w:tc>
              <w:tc>
                <w:tcPr>
                  <w:tcW w:w="2929" w:type="dxa"/>
                </w:tcPr>
                <w:p w14:paraId="60EEEEFF" w14:textId="77777777" w:rsidR="004961C1" w:rsidRPr="00805204" w:rsidRDefault="004961C1" w:rsidP="00866537">
                  <w:pPr>
                    <w:spacing w:before="120" w:after="120" w:line="276" w:lineRule="auto"/>
                    <w:rPr>
                      <w:rFonts w:ascii="Franklin Gothic Book" w:hAnsi="Franklin Gothic Book" w:cs="Arial"/>
                      <w:sz w:val="22"/>
                      <w:szCs w:val="22"/>
                    </w:rPr>
                  </w:pPr>
                </w:p>
              </w:tc>
            </w:tr>
          </w:tbl>
          <w:p w14:paraId="26E74AA3" w14:textId="77777777" w:rsidR="004961C1" w:rsidRPr="00805204" w:rsidRDefault="004961C1" w:rsidP="00866537">
            <w:pPr>
              <w:spacing w:before="120" w:after="120" w:line="276" w:lineRule="auto"/>
              <w:rPr>
                <w:rFonts w:ascii="Franklin Gothic Book" w:hAnsi="Franklin Gothic Book" w:cs="Arial"/>
                <w:b/>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7"/>
              <w:gridCol w:w="4698"/>
            </w:tblGrid>
            <w:tr w:rsidR="004961C1" w:rsidRPr="00805204" w14:paraId="757F270F" w14:textId="77777777" w:rsidTr="00896234">
              <w:tc>
                <w:tcPr>
                  <w:tcW w:w="4697" w:type="dxa"/>
                </w:tcPr>
                <w:p w14:paraId="122719D9" w14:textId="77777777" w:rsidR="004961C1" w:rsidRPr="00805204" w:rsidRDefault="004961C1" w:rsidP="00866537">
                  <w:pPr>
                    <w:spacing w:before="120" w:after="120" w:line="276" w:lineRule="auto"/>
                    <w:jc w:val="center"/>
                    <w:rPr>
                      <w:rFonts w:ascii="Franklin Gothic Book" w:hAnsi="Franklin Gothic Book" w:cs="Arial"/>
                      <w:b/>
                      <w:sz w:val="22"/>
                      <w:szCs w:val="22"/>
                    </w:rPr>
                  </w:pPr>
                </w:p>
              </w:tc>
              <w:tc>
                <w:tcPr>
                  <w:tcW w:w="4698" w:type="dxa"/>
                </w:tcPr>
                <w:p w14:paraId="01174A04" w14:textId="77777777" w:rsidR="004961C1" w:rsidRPr="00805204" w:rsidRDefault="004961C1" w:rsidP="00866537">
                  <w:pPr>
                    <w:spacing w:before="120" w:after="120" w:line="276" w:lineRule="auto"/>
                    <w:jc w:val="center"/>
                    <w:rPr>
                      <w:rFonts w:ascii="Franklin Gothic Book" w:hAnsi="Franklin Gothic Book" w:cs="Arial"/>
                      <w:b/>
                      <w:sz w:val="22"/>
                      <w:szCs w:val="22"/>
                    </w:rPr>
                  </w:pPr>
                  <w:r w:rsidRPr="00805204">
                    <w:rPr>
                      <w:rFonts w:ascii="Franklin Gothic Book" w:hAnsi="Franklin Gothic Book" w:cs="Arial"/>
                      <w:b/>
                      <w:sz w:val="22"/>
                      <w:szCs w:val="22"/>
                    </w:rPr>
                    <w:t>ZATWIERDZAJĄCY:</w:t>
                  </w:r>
                </w:p>
              </w:tc>
            </w:tr>
            <w:tr w:rsidR="004961C1" w:rsidRPr="00805204" w14:paraId="6A752875" w14:textId="77777777" w:rsidTr="00896234">
              <w:tc>
                <w:tcPr>
                  <w:tcW w:w="4697" w:type="dxa"/>
                </w:tcPr>
                <w:p w14:paraId="2A0A5FB7" w14:textId="77777777" w:rsidR="004961C1" w:rsidRPr="00805204" w:rsidRDefault="004961C1" w:rsidP="00866537">
                  <w:pPr>
                    <w:spacing w:before="120" w:after="120" w:line="276" w:lineRule="auto"/>
                    <w:jc w:val="center"/>
                    <w:rPr>
                      <w:rFonts w:ascii="Franklin Gothic Book" w:hAnsi="Franklin Gothic Book" w:cs="Arial"/>
                      <w:b/>
                      <w:sz w:val="22"/>
                      <w:szCs w:val="22"/>
                    </w:rPr>
                  </w:pPr>
                </w:p>
              </w:tc>
              <w:tc>
                <w:tcPr>
                  <w:tcW w:w="4698" w:type="dxa"/>
                </w:tcPr>
                <w:p w14:paraId="6B06B8D5" w14:textId="77777777" w:rsidR="004961C1" w:rsidRPr="00805204" w:rsidRDefault="004961C1" w:rsidP="00866537">
                  <w:pPr>
                    <w:spacing w:before="120" w:after="120" w:line="276" w:lineRule="auto"/>
                    <w:jc w:val="center"/>
                    <w:rPr>
                      <w:rFonts w:ascii="Franklin Gothic Book" w:hAnsi="Franklin Gothic Book" w:cs="Arial"/>
                      <w:b/>
                      <w:sz w:val="22"/>
                      <w:szCs w:val="22"/>
                    </w:rPr>
                  </w:pPr>
                </w:p>
                <w:p w14:paraId="7BEDBCE9" w14:textId="77777777" w:rsidR="004961C1" w:rsidRPr="00805204" w:rsidRDefault="004961C1" w:rsidP="00866537">
                  <w:pPr>
                    <w:spacing w:before="120" w:after="120" w:line="276" w:lineRule="auto"/>
                    <w:jc w:val="center"/>
                    <w:rPr>
                      <w:rFonts w:ascii="Franklin Gothic Book" w:hAnsi="Franklin Gothic Book" w:cs="Arial"/>
                      <w:b/>
                      <w:sz w:val="22"/>
                      <w:szCs w:val="22"/>
                    </w:rPr>
                  </w:pPr>
                  <w:r w:rsidRPr="00805204">
                    <w:rPr>
                      <w:rFonts w:ascii="Franklin Gothic Book" w:hAnsi="Franklin Gothic Book" w:cs="Arial"/>
                      <w:b/>
                      <w:sz w:val="22"/>
                      <w:szCs w:val="22"/>
                    </w:rPr>
                    <w:t>…………………………………………..</w:t>
                  </w:r>
                </w:p>
              </w:tc>
            </w:tr>
            <w:tr w:rsidR="004961C1" w:rsidRPr="00805204" w14:paraId="533618CC" w14:textId="77777777" w:rsidTr="00896234">
              <w:trPr>
                <w:trHeight w:val="253"/>
              </w:trPr>
              <w:tc>
                <w:tcPr>
                  <w:tcW w:w="4697" w:type="dxa"/>
                </w:tcPr>
                <w:p w14:paraId="2B9E0D69" w14:textId="77777777" w:rsidR="004961C1" w:rsidRPr="00805204" w:rsidRDefault="004961C1" w:rsidP="00866537">
                  <w:pPr>
                    <w:spacing w:before="120" w:after="120" w:line="276" w:lineRule="auto"/>
                    <w:jc w:val="center"/>
                    <w:rPr>
                      <w:rFonts w:ascii="Franklin Gothic Book" w:hAnsi="Franklin Gothic Book" w:cs="Arial"/>
                      <w:b/>
                      <w:sz w:val="22"/>
                      <w:szCs w:val="22"/>
                    </w:rPr>
                  </w:pPr>
                </w:p>
              </w:tc>
              <w:tc>
                <w:tcPr>
                  <w:tcW w:w="4698" w:type="dxa"/>
                </w:tcPr>
                <w:p w14:paraId="6975471D" w14:textId="77777777" w:rsidR="004961C1" w:rsidRPr="00805204" w:rsidRDefault="004961C1" w:rsidP="00866537">
                  <w:pPr>
                    <w:spacing w:before="120" w:after="120" w:line="276" w:lineRule="auto"/>
                    <w:jc w:val="center"/>
                    <w:rPr>
                      <w:rFonts w:ascii="Franklin Gothic Book" w:hAnsi="Franklin Gothic Book" w:cs="Arial"/>
                      <w:i/>
                      <w:sz w:val="22"/>
                      <w:szCs w:val="22"/>
                    </w:rPr>
                  </w:pPr>
                  <w:r w:rsidRPr="00805204">
                    <w:rPr>
                      <w:rFonts w:ascii="Franklin Gothic Book" w:hAnsi="Franklin Gothic Book" w:cs="Arial"/>
                      <w:i/>
                      <w:sz w:val="22"/>
                      <w:szCs w:val="22"/>
                    </w:rPr>
                    <w:t>(podpis i pieczęć Zatwierdzającego)</w:t>
                  </w:r>
                </w:p>
              </w:tc>
            </w:tr>
          </w:tbl>
          <w:p w14:paraId="5D622E36" w14:textId="77777777" w:rsidR="00282644" w:rsidRPr="00805204" w:rsidRDefault="00282644" w:rsidP="00866537">
            <w:pPr>
              <w:spacing w:before="120" w:after="120" w:line="276" w:lineRule="auto"/>
              <w:rPr>
                <w:rFonts w:ascii="Franklin Gothic Book" w:hAnsi="Franklin Gothic Book" w:cs="Arial"/>
                <w:sz w:val="22"/>
                <w:szCs w:val="22"/>
              </w:rPr>
            </w:pPr>
          </w:p>
          <w:p w14:paraId="1A93C13C" w14:textId="5488F1FE" w:rsidR="004961C1" w:rsidRPr="00805204" w:rsidRDefault="004961C1" w:rsidP="00866537">
            <w:pPr>
              <w:spacing w:before="120" w:after="120" w:line="276" w:lineRule="auto"/>
              <w:jc w:val="center"/>
              <w:rPr>
                <w:rFonts w:ascii="Franklin Gothic Book" w:hAnsi="Franklin Gothic Book" w:cs="Arial"/>
                <w:sz w:val="22"/>
                <w:szCs w:val="22"/>
              </w:rPr>
            </w:pPr>
            <w:r w:rsidRPr="00805204">
              <w:rPr>
                <w:rFonts w:ascii="Franklin Gothic Book" w:hAnsi="Franklin Gothic Book" w:cs="Arial"/>
                <w:sz w:val="22"/>
                <w:szCs w:val="22"/>
              </w:rPr>
              <w:t xml:space="preserve">Zawada, </w:t>
            </w:r>
            <w:r w:rsidR="00355138">
              <w:rPr>
                <w:rFonts w:ascii="Franklin Gothic Book" w:hAnsi="Franklin Gothic Book" w:cs="Arial"/>
                <w:sz w:val="22"/>
                <w:szCs w:val="22"/>
              </w:rPr>
              <w:t>Czerwiec</w:t>
            </w:r>
            <w:r w:rsidR="00355138" w:rsidRPr="00805204">
              <w:rPr>
                <w:rFonts w:ascii="Franklin Gothic Book" w:hAnsi="Franklin Gothic Book" w:cs="Arial"/>
                <w:sz w:val="22"/>
                <w:szCs w:val="22"/>
              </w:rPr>
              <w:t xml:space="preserve"> </w:t>
            </w:r>
            <w:r w:rsidR="00BD766A" w:rsidRPr="00805204">
              <w:rPr>
                <w:rFonts w:ascii="Franklin Gothic Book" w:hAnsi="Franklin Gothic Book" w:cs="Arial"/>
                <w:sz w:val="22"/>
                <w:szCs w:val="22"/>
              </w:rPr>
              <w:t>202</w:t>
            </w:r>
            <w:r w:rsidR="00AA7B66">
              <w:rPr>
                <w:rFonts w:ascii="Franklin Gothic Book" w:hAnsi="Franklin Gothic Book" w:cs="Arial"/>
                <w:sz w:val="22"/>
                <w:szCs w:val="22"/>
              </w:rPr>
              <w:t>5</w:t>
            </w:r>
            <w:r w:rsidRPr="00805204">
              <w:rPr>
                <w:rFonts w:ascii="Franklin Gothic Book" w:hAnsi="Franklin Gothic Book" w:cs="Arial"/>
                <w:sz w:val="22"/>
                <w:szCs w:val="22"/>
              </w:rPr>
              <w:t xml:space="preserve"> r.</w:t>
            </w:r>
          </w:p>
        </w:tc>
      </w:tr>
      <w:tr w:rsidR="004961C1" w:rsidRPr="00805204" w14:paraId="25DDAEA4" w14:textId="77777777" w:rsidTr="00896234">
        <w:tc>
          <w:tcPr>
            <w:tcW w:w="9550" w:type="dxa"/>
          </w:tcPr>
          <w:p w14:paraId="1E4DB321" w14:textId="77777777" w:rsidR="004961C1" w:rsidRPr="00805204" w:rsidRDefault="004961C1" w:rsidP="00866537">
            <w:pPr>
              <w:spacing w:before="120" w:after="120" w:line="276" w:lineRule="auto"/>
              <w:jc w:val="center"/>
              <w:rPr>
                <w:rFonts w:ascii="Franklin Gothic Book" w:hAnsi="Franklin Gothic Book" w:cs="Arial"/>
                <w:sz w:val="22"/>
                <w:szCs w:val="22"/>
              </w:rPr>
            </w:pPr>
          </w:p>
        </w:tc>
      </w:tr>
    </w:tbl>
    <w:p w14:paraId="44817F27" w14:textId="77777777" w:rsidR="00FC47C0" w:rsidRPr="00805204" w:rsidRDefault="00FC47C0" w:rsidP="00866537">
      <w:pPr>
        <w:spacing w:before="120" w:after="120" w:line="276" w:lineRule="auto"/>
        <w:jc w:val="both"/>
        <w:rPr>
          <w:rFonts w:ascii="Franklin Gothic Book" w:hAnsi="Franklin Gothic Book" w:cs="Arial"/>
          <w:b/>
          <w:sz w:val="22"/>
          <w:szCs w:val="22"/>
        </w:rPr>
      </w:pPr>
    </w:p>
    <w:p w14:paraId="0ADA7AF3" w14:textId="77777777" w:rsidR="00A57BF5" w:rsidRPr="00805204" w:rsidRDefault="00A57BF5" w:rsidP="00866537">
      <w:pPr>
        <w:spacing w:before="120" w:after="120" w:line="276" w:lineRule="auto"/>
        <w:jc w:val="both"/>
        <w:rPr>
          <w:rFonts w:ascii="Franklin Gothic Book" w:hAnsi="Franklin Gothic Book" w:cs="Arial"/>
          <w:b/>
          <w:sz w:val="22"/>
          <w:szCs w:val="22"/>
        </w:rPr>
      </w:pPr>
    </w:p>
    <w:p w14:paraId="5724154A" w14:textId="77777777" w:rsidR="00FC47C0" w:rsidRPr="00805204" w:rsidRDefault="00FC47C0" w:rsidP="00866537">
      <w:pPr>
        <w:spacing w:before="120" w:after="120" w:line="276" w:lineRule="auto"/>
        <w:jc w:val="both"/>
        <w:rPr>
          <w:rFonts w:ascii="Franklin Gothic Book" w:hAnsi="Franklin Gothic Book" w:cs="Arial"/>
          <w:b/>
          <w:sz w:val="22"/>
          <w:szCs w:val="22"/>
        </w:rPr>
      </w:pPr>
    </w:p>
    <w:p w14:paraId="1E51ACC6" w14:textId="77777777" w:rsidR="004961C1" w:rsidRPr="00805204" w:rsidRDefault="004961C1" w:rsidP="00866537">
      <w:pPr>
        <w:spacing w:before="120" w:after="120" w:line="276" w:lineRule="auto"/>
        <w:jc w:val="both"/>
        <w:rPr>
          <w:rFonts w:ascii="Franklin Gothic Book" w:hAnsi="Franklin Gothic Book" w:cs="Arial"/>
          <w:b/>
          <w:i/>
          <w:iCs/>
          <w:smallCaps/>
          <w:sz w:val="22"/>
          <w:szCs w:val="22"/>
          <w:u w:val="single"/>
        </w:rPr>
      </w:pPr>
    </w:p>
    <w:p w14:paraId="3E5DE931" w14:textId="77777777" w:rsidR="004961C1" w:rsidRPr="00805204" w:rsidRDefault="004961C1" w:rsidP="00866537">
      <w:pPr>
        <w:spacing w:before="120" w:after="120" w:line="276" w:lineRule="auto"/>
        <w:jc w:val="both"/>
        <w:rPr>
          <w:rFonts w:ascii="Franklin Gothic Book" w:hAnsi="Franklin Gothic Book" w:cs="Arial"/>
          <w:b/>
          <w:sz w:val="22"/>
          <w:szCs w:val="22"/>
        </w:rPr>
      </w:pPr>
      <w:r w:rsidRPr="00805204">
        <w:rPr>
          <w:rFonts w:ascii="Franklin Gothic Book" w:hAnsi="Franklin Gothic Book" w:cs="Arial"/>
          <w:b/>
          <w:sz w:val="22"/>
          <w:szCs w:val="22"/>
        </w:rPr>
        <w:t>KATEGORIA USŁUG WG KODU CPV</w:t>
      </w:r>
    </w:p>
    <w:p w14:paraId="33C7DEA8" w14:textId="77777777" w:rsidR="004961C1" w:rsidRPr="00805204" w:rsidRDefault="004961C1" w:rsidP="00866537">
      <w:pPr>
        <w:spacing w:before="120" w:after="120" w:line="276" w:lineRule="auto"/>
        <w:jc w:val="both"/>
        <w:rPr>
          <w:rFonts w:ascii="Franklin Gothic Book" w:hAnsi="Franklin Gothic Book" w:cs="Arial"/>
          <w:sz w:val="22"/>
          <w:szCs w:val="22"/>
        </w:rPr>
      </w:pPr>
    </w:p>
    <w:tbl>
      <w:tblPr>
        <w:tblW w:w="8921" w:type="dxa"/>
        <w:tblCellMar>
          <w:left w:w="70" w:type="dxa"/>
          <w:right w:w="70" w:type="dxa"/>
        </w:tblCellMar>
        <w:tblLook w:val="04A0" w:firstRow="1" w:lastRow="0" w:firstColumn="1" w:lastColumn="0" w:noHBand="0" w:noVBand="1"/>
      </w:tblPr>
      <w:tblGrid>
        <w:gridCol w:w="1780"/>
        <w:gridCol w:w="7141"/>
      </w:tblGrid>
      <w:tr w:rsidR="001C69D5" w:rsidRPr="00805204" w14:paraId="72D6127F" w14:textId="77777777" w:rsidTr="00866537">
        <w:trPr>
          <w:trHeight w:val="395"/>
        </w:trPr>
        <w:tc>
          <w:tcPr>
            <w:tcW w:w="1780" w:type="dxa"/>
            <w:tcBorders>
              <w:top w:val="single" w:sz="4" w:space="0" w:color="auto"/>
              <w:left w:val="single" w:sz="8" w:space="0" w:color="auto"/>
              <w:bottom w:val="single" w:sz="4" w:space="0" w:color="auto"/>
              <w:right w:val="single" w:sz="8" w:space="0" w:color="auto"/>
            </w:tcBorders>
            <w:shd w:val="clear" w:color="auto" w:fill="auto"/>
            <w:noWrap/>
            <w:hideMark/>
          </w:tcPr>
          <w:p w14:paraId="15B5B56A" w14:textId="77777777" w:rsidR="001C69D5" w:rsidRPr="00805204" w:rsidRDefault="001C69D5" w:rsidP="00866537">
            <w:pPr>
              <w:spacing w:before="120" w:after="120" w:line="276" w:lineRule="auto"/>
              <w:rPr>
                <w:rFonts w:ascii="Franklin Gothic Book" w:hAnsi="Franklin Gothic Book" w:cstheme="minorBidi"/>
                <w:sz w:val="22"/>
                <w:szCs w:val="22"/>
              </w:rPr>
            </w:pPr>
            <w:r w:rsidRPr="00805204">
              <w:rPr>
                <w:rFonts w:ascii="Franklin Gothic Book" w:hAnsi="Franklin Gothic Book" w:cstheme="minorBidi"/>
                <w:sz w:val="22"/>
                <w:szCs w:val="22"/>
              </w:rPr>
              <w:t>50531100-7</w:t>
            </w:r>
          </w:p>
        </w:tc>
        <w:tc>
          <w:tcPr>
            <w:tcW w:w="7141" w:type="dxa"/>
            <w:tcBorders>
              <w:top w:val="single" w:sz="4" w:space="0" w:color="auto"/>
              <w:left w:val="nil"/>
              <w:bottom w:val="single" w:sz="4" w:space="0" w:color="auto"/>
              <w:right w:val="single" w:sz="8" w:space="0" w:color="auto"/>
            </w:tcBorders>
            <w:shd w:val="clear" w:color="auto" w:fill="auto"/>
            <w:hideMark/>
          </w:tcPr>
          <w:p w14:paraId="76FD69F0" w14:textId="77777777" w:rsidR="001C69D5" w:rsidRPr="00805204" w:rsidRDefault="001C69D5" w:rsidP="00866537">
            <w:pPr>
              <w:spacing w:before="120" w:after="120" w:line="276" w:lineRule="auto"/>
              <w:rPr>
                <w:rFonts w:ascii="Franklin Gothic Book" w:hAnsi="Franklin Gothic Book" w:cstheme="minorBidi"/>
                <w:sz w:val="22"/>
                <w:szCs w:val="22"/>
              </w:rPr>
            </w:pPr>
            <w:r w:rsidRPr="00805204">
              <w:rPr>
                <w:rFonts w:ascii="Franklin Gothic Book" w:hAnsi="Franklin Gothic Book" w:cstheme="minorBidi"/>
                <w:sz w:val="22"/>
                <w:szCs w:val="22"/>
              </w:rPr>
              <w:t>Usługi w zakresie napraw i konserwacji kotłów grzewczych</w:t>
            </w:r>
          </w:p>
        </w:tc>
      </w:tr>
      <w:tr w:rsidR="001C69D5" w:rsidRPr="00805204" w14:paraId="2BE5D88D" w14:textId="77777777" w:rsidTr="00866537">
        <w:trPr>
          <w:trHeight w:val="203"/>
        </w:trPr>
        <w:tc>
          <w:tcPr>
            <w:tcW w:w="1780" w:type="dxa"/>
            <w:tcBorders>
              <w:top w:val="single" w:sz="4" w:space="0" w:color="auto"/>
              <w:left w:val="single" w:sz="8" w:space="0" w:color="auto"/>
              <w:bottom w:val="single" w:sz="4" w:space="0" w:color="auto"/>
              <w:right w:val="single" w:sz="8" w:space="0" w:color="auto"/>
            </w:tcBorders>
            <w:shd w:val="clear" w:color="auto" w:fill="auto"/>
            <w:noWrap/>
            <w:hideMark/>
          </w:tcPr>
          <w:p w14:paraId="19908B26" w14:textId="77777777" w:rsidR="001C69D5" w:rsidRPr="00805204" w:rsidRDefault="001C69D5" w:rsidP="00866537">
            <w:pPr>
              <w:spacing w:before="120" w:after="120" w:line="276" w:lineRule="auto"/>
              <w:rPr>
                <w:rFonts w:ascii="Franklin Gothic Book" w:hAnsi="Franklin Gothic Book" w:cstheme="minorBidi"/>
                <w:sz w:val="22"/>
                <w:szCs w:val="22"/>
              </w:rPr>
            </w:pPr>
            <w:r w:rsidRPr="00805204">
              <w:rPr>
                <w:rFonts w:ascii="Franklin Gothic Book" w:hAnsi="Franklin Gothic Book" w:cstheme="minorBidi"/>
                <w:sz w:val="22"/>
                <w:szCs w:val="22"/>
              </w:rPr>
              <w:t>71700000-5</w:t>
            </w:r>
          </w:p>
        </w:tc>
        <w:tc>
          <w:tcPr>
            <w:tcW w:w="7141" w:type="dxa"/>
            <w:tcBorders>
              <w:top w:val="single" w:sz="4" w:space="0" w:color="auto"/>
              <w:left w:val="nil"/>
              <w:bottom w:val="single" w:sz="4" w:space="0" w:color="auto"/>
              <w:right w:val="single" w:sz="8" w:space="0" w:color="auto"/>
            </w:tcBorders>
            <w:shd w:val="clear" w:color="auto" w:fill="auto"/>
            <w:hideMark/>
          </w:tcPr>
          <w:p w14:paraId="5936F1C4" w14:textId="77777777" w:rsidR="001C69D5" w:rsidRPr="00805204" w:rsidRDefault="001C69D5" w:rsidP="00866537">
            <w:pPr>
              <w:spacing w:before="120" w:after="120" w:line="276" w:lineRule="auto"/>
              <w:rPr>
                <w:rFonts w:ascii="Franklin Gothic Book" w:hAnsi="Franklin Gothic Book" w:cstheme="minorBidi"/>
                <w:sz w:val="22"/>
                <w:szCs w:val="22"/>
              </w:rPr>
            </w:pPr>
            <w:r w:rsidRPr="00805204">
              <w:rPr>
                <w:rFonts w:ascii="Franklin Gothic Book" w:hAnsi="Franklin Gothic Book" w:cstheme="minorBidi"/>
                <w:sz w:val="22"/>
                <w:szCs w:val="22"/>
              </w:rPr>
              <w:t>Usługi nadzoru i kontroli</w:t>
            </w:r>
          </w:p>
        </w:tc>
      </w:tr>
      <w:tr w:rsidR="001C69D5" w:rsidRPr="00805204" w14:paraId="221513E7" w14:textId="77777777" w:rsidTr="00866537">
        <w:trPr>
          <w:trHeight w:val="203"/>
        </w:trPr>
        <w:tc>
          <w:tcPr>
            <w:tcW w:w="1780" w:type="dxa"/>
            <w:tcBorders>
              <w:top w:val="single" w:sz="4" w:space="0" w:color="auto"/>
              <w:left w:val="single" w:sz="8" w:space="0" w:color="auto"/>
              <w:bottom w:val="single" w:sz="4" w:space="0" w:color="auto"/>
              <w:right w:val="single" w:sz="8" w:space="0" w:color="auto"/>
            </w:tcBorders>
            <w:shd w:val="clear" w:color="auto" w:fill="auto"/>
            <w:noWrap/>
          </w:tcPr>
          <w:p w14:paraId="2BB165BA" w14:textId="77777777" w:rsidR="001C69D5" w:rsidRPr="00805204" w:rsidRDefault="001C69D5" w:rsidP="00866537">
            <w:pPr>
              <w:spacing w:before="120" w:after="120" w:line="276" w:lineRule="auto"/>
              <w:rPr>
                <w:rFonts w:ascii="Franklin Gothic Book" w:hAnsi="Franklin Gothic Book" w:cstheme="minorBidi"/>
                <w:sz w:val="22"/>
                <w:szCs w:val="22"/>
              </w:rPr>
            </w:pPr>
            <w:r w:rsidRPr="00805204">
              <w:rPr>
                <w:rFonts w:ascii="Franklin Gothic Book" w:hAnsi="Franklin Gothic Book" w:cstheme="minorBidi"/>
                <w:sz w:val="22"/>
                <w:szCs w:val="22"/>
              </w:rPr>
              <w:t>42950000-0</w:t>
            </w:r>
          </w:p>
        </w:tc>
        <w:tc>
          <w:tcPr>
            <w:tcW w:w="7141" w:type="dxa"/>
            <w:tcBorders>
              <w:top w:val="single" w:sz="4" w:space="0" w:color="auto"/>
              <w:left w:val="nil"/>
              <w:bottom w:val="single" w:sz="4" w:space="0" w:color="auto"/>
              <w:right w:val="single" w:sz="8" w:space="0" w:color="auto"/>
            </w:tcBorders>
            <w:shd w:val="clear" w:color="auto" w:fill="auto"/>
          </w:tcPr>
          <w:p w14:paraId="4F985581" w14:textId="77777777" w:rsidR="001C69D5" w:rsidRPr="00805204" w:rsidRDefault="001C69D5" w:rsidP="00866537">
            <w:pPr>
              <w:spacing w:before="120" w:after="120" w:line="276" w:lineRule="auto"/>
              <w:rPr>
                <w:rFonts w:ascii="Franklin Gothic Book" w:hAnsi="Franklin Gothic Book" w:cstheme="minorBidi"/>
                <w:sz w:val="22"/>
                <w:szCs w:val="22"/>
              </w:rPr>
            </w:pPr>
            <w:r w:rsidRPr="00805204">
              <w:rPr>
                <w:rFonts w:ascii="Franklin Gothic Book" w:hAnsi="Franklin Gothic Book" w:cstheme="minorBidi"/>
                <w:sz w:val="22"/>
                <w:szCs w:val="22"/>
              </w:rPr>
              <w:t>Części maszyn ogólnego zastosowania</w:t>
            </w:r>
          </w:p>
        </w:tc>
      </w:tr>
    </w:tbl>
    <w:p w14:paraId="1DA936D3" w14:textId="77777777" w:rsidR="004961C1" w:rsidRPr="00805204" w:rsidRDefault="004961C1" w:rsidP="00866537">
      <w:pPr>
        <w:spacing w:before="120" w:after="120" w:line="276" w:lineRule="auto"/>
        <w:jc w:val="both"/>
        <w:rPr>
          <w:rFonts w:ascii="Franklin Gothic Book" w:hAnsi="Franklin Gothic Book" w:cs="Arial"/>
          <w:sz w:val="22"/>
          <w:szCs w:val="22"/>
        </w:rPr>
      </w:pPr>
    </w:p>
    <w:p w14:paraId="7FA8EF13" w14:textId="77777777" w:rsidR="004961C1" w:rsidRPr="00805204" w:rsidRDefault="004961C1" w:rsidP="00866537">
      <w:pPr>
        <w:spacing w:before="120" w:after="120" w:line="276" w:lineRule="auto"/>
        <w:jc w:val="both"/>
        <w:rPr>
          <w:rFonts w:ascii="Franklin Gothic Book" w:hAnsi="Franklin Gothic Book" w:cs="Arial"/>
          <w:sz w:val="22"/>
          <w:szCs w:val="22"/>
        </w:rPr>
      </w:pPr>
    </w:p>
    <w:p w14:paraId="0EE8B579" w14:textId="77777777" w:rsidR="004961C1" w:rsidRPr="00805204" w:rsidRDefault="004961C1" w:rsidP="00866537">
      <w:pPr>
        <w:spacing w:before="120" w:after="120" w:line="276" w:lineRule="auto"/>
        <w:jc w:val="both"/>
        <w:rPr>
          <w:rFonts w:ascii="Franklin Gothic Book" w:hAnsi="Franklin Gothic Book" w:cs="Arial"/>
          <w:sz w:val="22"/>
          <w:szCs w:val="22"/>
        </w:rPr>
      </w:pPr>
    </w:p>
    <w:p w14:paraId="1086A951" w14:textId="77777777" w:rsidR="004961C1" w:rsidRPr="00805204" w:rsidRDefault="004961C1" w:rsidP="00866537">
      <w:pPr>
        <w:spacing w:before="120" w:after="120" w:line="276" w:lineRule="auto"/>
        <w:jc w:val="both"/>
        <w:rPr>
          <w:rFonts w:ascii="Franklin Gothic Book" w:hAnsi="Franklin Gothic Book" w:cs="Arial"/>
          <w:sz w:val="22"/>
          <w:szCs w:val="22"/>
        </w:rPr>
      </w:pPr>
    </w:p>
    <w:p w14:paraId="191A5169" w14:textId="77777777" w:rsidR="004961C1" w:rsidRPr="00805204" w:rsidRDefault="004961C1" w:rsidP="00866537">
      <w:pPr>
        <w:spacing w:before="120" w:after="120" w:line="276" w:lineRule="auto"/>
        <w:jc w:val="both"/>
        <w:rPr>
          <w:rFonts w:ascii="Franklin Gothic Book" w:hAnsi="Franklin Gothic Book" w:cs="Arial"/>
          <w:i/>
          <w:sz w:val="22"/>
          <w:szCs w:val="22"/>
        </w:rPr>
      </w:pPr>
      <w:r w:rsidRPr="00805204">
        <w:rPr>
          <w:rFonts w:ascii="Franklin Gothic Book" w:hAnsi="Franklin Gothic Book" w:cs="Arial"/>
          <w:i/>
          <w:sz w:val="22"/>
          <w:szCs w:val="22"/>
        </w:rPr>
        <w:t xml:space="preserve">Postępowanie jest prowadzone w trybie przetargu nieograniczonego, zgodnie z przepisami </w:t>
      </w:r>
      <w:r w:rsidR="00FC47C0" w:rsidRPr="00805204">
        <w:rPr>
          <w:rFonts w:ascii="Franklin Gothic Book" w:hAnsi="Franklin Gothic Book" w:cs="Arial"/>
          <w:i/>
          <w:sz w:val="22"/>
          <w:szCs w:val="22"/>
        </w:rPr>
        <w:t>ustawy z dnia 11 września 2019 r. Prawo zamówień publicznych</w:t>
      </w:r>
      <w:r w:rsidRPr="00805204">
        <w:rPr>
          <w:rFonts w:ascii="Franklin Gothic Book" w:hAnsi="Franklin Gothic Book" w:cs="Arial"/>
          <w:i/>
          <w:sz w:val="22"/>
          <w:szCs w:val="22"/>
        </w:rPr>
        <w:t>, przepisów Wykonawczych wydanych na jej podstawie oraz niniejszej Specyfikacji Istotnych Warunków Zamówienia.</w:t>
      </w:r>
    </w:p>
    <w:p w14:paraId="33FAEA6C" w14:textId="5FFAC310" w:rsidR="00077AA9" w:rsidRPr="00805204" w:rsidRDefault="00077AA9" w:rsidP="00866537">
      <w:pPr>
        <w:spacing w:before="120" w:after="120" w:line="276" w:lineRule="auto"/>
        <w:jc w:val="both"/>
        <w:rPr>
          <w:rFonts w:ascii="Franklin Gothic Book" w:hAnsi="Franklin Gothic Book" w:cs="Arial"/>
          <w:sz w:val="22"/>
          <w:szCs w:val="22"/>
        </w:rPr>
      </w:pPr>
    </w:p>
    <w:p w14:paraId="3BFFFAAA" w14:textId="77777777" w:rsidR="004961C1" w:rsidRPr="00805204" w:rsidRDefault="004961C1" w:rsidP="00866537">
      <w:pPr>
        <w:spacing w:before="120" w:after="120" w:line="276" w:lineRule="auto"/>
        <w:jc w:val="both"/>
        <w:rPr>
          <w:rFonts w:ascii="Franklin Gothic Book" w:hAnsi="Franklin Gothic Book" w:cs="Arial"/>
          <w:sz w:val="22"/>
          <w:szCs w:val="22"/>
        </w:rPr>
      </w:pPr>
    </w:p>
    <w:p w14:paraId="664025E5" w14:textId="02752AAD" w:rsidR="004961C1" w:rsidRDefault="004961C1" w:rsidP="00866537">
      <w:pPr>
        <w:spacing w:before="120" w:after="120" w:line="276" w:lineRule="auto"/>
        <w:jc w:val="both"/>
        <w:rPr>
          <w:rFonts w:ascii="Franklin Gothic Book" w:hAnsi="Franklin Gothic Book" w:cs="Arial"/>
          <w:sz w:val="22"/>
          <w:szCs w:val="22"/>
        </w:rPr>
      </w:pPr>
    </w:p>
    <w:p w14:paraId="63F2D788" w14:textId="5E00B8EE" w:rsidR="00E36564" w:rsidRDefault="00E36564" w:rsidP="00866537">
      <w:pPr>
        <w:spacing w:before="120" w:after="120" w:line="276" w:lineRule="auto"/>
        <w:jc w:val="both"/>
        <w:rPr>
          <w:rFonts w:ascii="Franklin Gothic Book" w:hAnsi="Franklin Gothic Book" w:cs="Arial"/>
          <w:sz w:val="22"/>
          <w:szCs w:val="22"/>
        </w:rPr>
      </w:pPr>
    </w:p>
    <w:p w14:paraId="5CC368D0" w14:textId="77777777" w:rsidR="00E36564" w:rsidRPr="00805204" w:rsidRDefault="00E36564" w:rsidP="00866537">
      <w:pPr>
        <w:spacing w:before="120" w:after="120" w:line="276" w:lineRule="auto"/>
        <w:jc w:val="both"/>
        <w:rPr>
          <w:rFonts w:ascii="Franklin Gothic Book" w:hAnsi="Franklin Gothic Book" w:cs="Arial"/>
          <w:sz w:val="22"/>
          <w:szCs w:val="22"/>
        </w:rPr>
      </w:pPr>
    </w:p>
    <w:p w14:paraId="45FAAFBD" w14:textId="77777777" w:rsidR="004961C1" w:rsidRPr="00805204" w:rsidRDefault="004961C1" w:rsidP="00866537">
      <w:pPr>
        <w:pStyle w:val="Nagwek1"/>
        <w:spacing w:before="120" w:after="120" w:line="276" w:lineRule="auto"/>
        <w:jc w:val="center"/>
        <w:rPr>
          <w:rFonts w:ascii="Franklin Gothic Book" w:hAnsi="Franklin Gothic Book" w:cs="Arial"/>
          <w:sz w:val="22"/>
          <w:szCs w:val="22"/>
        </w:rPr>
      </w:pPr>
      <w:r w:rsidRPr="00805204">
        <w:rPr>
          <w:rFonts w:ascii="Franklin Gothic Book" w:hAnsi="Franklin Gothic Book" w:cs="Arial"/>
          <w:sz w:val="22"/>
          <w:szCs w:val="22"/>
        </w:rPr>
        <w:t>ZAKRES RZECZOWY I TECHNICZNY</w:t>
      </w:r>
    </w:p>
    <w:p w14:paraId="3D34AE91" w14:textId="77777777" w:rsidR="004961C1" w:rsidRPr="00805204" w:rsidRDefault="004961C1" w:rsidP="00866537">
      <w:pPr>
        <w:spacing w:before="120" w:after="120" w:line="276" w:lineRule="auto"/>
        <w:jc w:val="both"/>
        <w:rPr>
          <w:rFonts w:ascii="Franklin Gothic Book" w:hAnsi="Franklin Gothic Book" w:cs="Arial"/>
          <w:sz w:val="22"/>
          <w:szCs w:val="22"/>
        </w:rPr>
      </w:pPr>
    </w:p>
    <w:p w14:paraId="2919C067" w14:textId="77777777" w:rsidR="004961C1" w:rsidRPr="00805204" w:rsidRDefault="004961C1" w:rsidP="00866537">
      <w:pPr>
        <w:spacing w:before="120" w:after="120" w:line="276" w:lineRule="auto"/>
        <w:jc w:val="both"/>
        <w:rPr>
          <w:rFonts w:ascii="Franklin Gothic Book" w:hAnsi="Franklin Gothic Book" w:cs="Arial"/>
          <w:sz w:val="22"/>
          <w:szCs w:val="22"/>
        </w:rPr>
      </w:pPr>
    </w:p>
    <w:p w14:paraId="5BF6ED15" w14:textId="77777777" w:rsidR="004961C1" w:rsidRPr="00805204" w:rsidRDefault="004961C1" w:rsidP="00866537">
      <w:pPr>
        <w:spacing w:before="120" w:after="120" w:line="276" w:lineRule="auto"/>
        <w:jc w:val="both"/>
        <w:rPr>
          <w:rFonts w:ascii="Franklin Gothic Book" w:hAnsi="Franklin Gothic Book" w:cs="Arial"/>
          <w:sz w:val="22"/>
          <w:szCs w:val="22"/>
        </w:rPr>
      </w:pPr>
    </w:p>
    <w:p w14:paraId="2AF22B47" w14:textId="77777777" w:rsidR="004961C1" w:rsidRPr="00805204" w:rsidRDefault="004961C1" w:rsidP="00866537">
      <w:pPr>
        <w:spacing w:before="120" w:after="120" w:line="276" w:lineRule="auto"/>
        <w:jc w:val="both"/>
        <w:rPr>
          <w:rFonts w:ascii="Franklin Gothic Book" w:hAnsi="Franklin Gothic Book" w:cs="Arial"/>
          <w:sz w:val="22"/>
          <w:szCs w:val="22"/>
        </w:rPr>
      </w:pPr>
    </w:p>
    <w:p w14:paraId="277304CE" w14:textId="77777777" w:rsidR="004961C1" w:rsidRPr="00805204" w:rsidRDefault="004961C1" w:rsidP="00866537">
      <w:pPr>
        <w:spacing w:before="120" w:after="120" w:line="276" w:lineRule="auto"/>
        <w:jc w:val="both"/>
        <w:rPr>
          <w:rFonts w:ascii="Franklin Gothic Book" w:hAnsi="Franklin Gothic Book" w:cs="Arial"/>
          <w:sz w:val="22"/>
          <w:szCs w:val="22"/>
        </w:rPr>
      </w:pPr>
    </w:p>
    <w:p w14:paraId="028C2DA7" w14:textId="77777777" w:rsidR="004961C1" w:rsidRPr="00805204" w:rsidRDefault="004961C1" w:rsidP="00866537">
      <w:pPr>
        <w:spacing w:before="120" w:after="120" w:line="276" w:lineRule="auto"/>
        <w:jc w:val="both"/>
        <w:rPr>
          <w:rFonts w:ascii="Franklin Gothic Book" w:hAnsi="Franklin Gothic Book" w:cs="Arial"/>
          <w:sz w:val="22"/>
          <w:szCs w:val="22"/>
        </w:rPr>
      </w:pPr>
    </w:p>
    <w:p w14:paraId="56C018D6" w14:textId="77777777" w:rsidR="004961C1" w:rsidRPr="00805204" w:rsidRDefault="004961C1" w:rsidP="00866537">
      <w:pPr>
        <w:spacing w:before="120" w:after="120" w:line="276" w:lineRule="auto"/>
        <w:jc w:val="both"/>
        <w:rPr>
          <w:rFonts w:ascii="Franklin Gothic Book" w:hAnsi="Franklin Gothic Book" w:cs="Arial"/>
          <w:sz w:val="22"/>
          <w:szCs w:val="22"/>
        </w:rPr>
      </w:pPr>
    </w:p>
    <w:p w14:paraId="2285BA4A" w14:textId="77777777" w:rsidR="004961C1" w:rsidRPr="00805204" w:rsidRDefault="004961C1" w:rsidP="00866537">
      <w:pPr>
        <w:spacing w:before="120" w:after="120" w:line="276" w:lineRule="auto"/>
        <w:jc w:val="both"/>
        <w:rPr>
          <w:rFonts w:ascii="Franklin Gothic Book" w:hAnsi="Franklin Gothic Book" w:cs="Arial"/>
          <w:sz w:val="22"/>
          <w:szCs w:val="22"/>
        </w:rPr>
      </w:pPr>
    </w:p>
    <w:p w14:paraId="7F486C9D" w14:textId="77777777" w:rsidR="004961C1" w:rsidRPr="00805204" w:rsidRDefault="004961C1" w:rsidP="00866537">
      <w:pPr>
        <w:tabs>
          <w:tab w:val="clear" w:pos="3402"/>
        </w:tabs>
        <w:spacing w:before="120" w:after="120" w:line="276" w:lineRule="auto"/>
        <w:jc w:val="both"/>
        <w:rPr>
          <w:rFonts w:ascii="Franklin Gothic Book" w:eastAsia="Calibri" w:hAnsi="Franklin Gothic Book" w:cs="Arial"/>
          <w:sz w:val="22"/>
          <w:szCs w:val="22"/>
          <w:lang w:eastAsia="en-US"/>
        </w:rPr>
      </w:pPr>
      <w:r w:rsidRPr="00805204">
        <w:rPr>
          <w:rFonts w:ascii="Franklin Gothic Book" w:hAnsi="Franklin Gothic Book" w:cs="Arial"/>
          <w:sz w:val="22"/>
          <w:szCs w:val="22"/>
        </w:rPr>
        <w:br w:type="page"/>
      </w:r>
    </w:p>
    <w:p w14:paraId="187BCB08" w14:textId="597749A9" w:rsidR="00553DDA" w:rsidRPr="00805204" w:rsidRDefault="00553DDA">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lastRenderedPageBreak/>
        <w:t xml:space="preserve">DEFINICJE </w:t>
      </w:r>
    </w:p>
    <w:p w14:paraId="6028BF75" w14:textId="63F545CD" w:rsidR="00730D18" w:rsidRPr="00805204" w:rsidRDefault="00730D18" w:rsidP="00866537">
      <w:pPr>
        <w:spacing w:before="120" w:after="120" w:line="276" w:lineRule="auto"/>
        <w:jc w:val="both"/>
        <w:rPr>
          <w:rFonts w:ascii="Franklin Gothic Book" w:hAnsi="Franklin Gothic Book" w:cstheme="minorHAnsi"/>
          <w:sz w:val="22"/>
          <w:szCs w:val="22"/>
        </w:rPr>
      </w:pPr>
      <w:r w:rsidRPr="00805204">
        <w:rPr>
          <w:rFonts w:ascii="Franklin Gothic Book" w:hAnsi="Franklin Gothic Book" w:cstheme="minorHAnsi"/>
          <w:sz w:val="22"/>
          <w:szCs w:val="22"/>
        </w:rPr>
        <w:t>IOBP – Instrukcja Organizacji Bezpiecznej Pracy w Enea Elektrownia Połaniec Spó</w:t>
      </w:r>
      <w:r w:rsidR="00745800">
        <w:rPr>
          <w:rFonts w:ascii="Franklin Gothic Book" w:hAnsi="Franklin Gothic Book" w:cstheme="minorHAnsi"/>
          <w:sz w:val="22"/>
          <w:szCs w:val="22"/>
        </w:rPr>
        <w:t>ł</w:t>
      </w:r>
      <w:r w:rsidRPr="00805204">
        <w:rPr>
          <w:rFonts w:ascii="Franklin Gothic Book" w:hAnsi="Franklin Gothic Book" w:cstheme="minorHAnsi"/>
          <w:sz w:val="22"/>
          <w:szCs w:val="22"/>
        </w:rPr>
        <w:t>ka Akcyjna (I/NB/B/20/2013)</w:t>
      </w:r>
      <w:r w:rsidRPr="00805204">
        <w:rPr>
          <w:rFonts w:ascii="Franklin Gothic Book" w:hAnsi="Franklin Gothic Book"/>
          <w:sz w:val="22"/>
          <w:szCs w:val="22"/>
        </w:rPr>
        <w:t xml:space="preserve"> </w:t>
      </w:r>
      <w:r w:rsidRPr="00805204">
        <w:rPr>
          <w:rFonts w:ascii="Franklin Gothic Book" w:hAnsi="Franklin Gothic Book" w:cstheme="minorHAnsi"/>
          <w:sz w:val="22"/>
          <w:szCs w:val="22"/>
        </w:rPr>
        <w:t xml:space="preserve">– określa zasady organizacji prac przy urządzeniach energetycznych, w pomieszczeniach lub na terenach ruchu energetycznego oraz w pozostałych obiektach, terenach, których właścicielem jest Elektrownia Połaniec </w:t>
      </w:r>
    </w:p>
    <w:p w14:paraId="1645C545" w14:textId="77777777" w:rsidR="00730D18" w:rsidRPr="00805204" w:rsidRDefault="00730D18" w:rsidP="00866537">
      <w:pPr>
        <w:spacing w:before="120" w:after="120" w:line="276" w:lineRule="auto"/>
        <w:jc w:val="both"/>
        <w:rPr>
          <w:rFonts w:ascii="Franklin Gothic Book" w:hAnsi="Franklin Gothic Book" w:cstheme="minorHAnsi"/>
          <w:sz w:val="22"/>
          <w:szCs w:val="22"/>
        </w:rPr>
      </w:pPr>
      <w:r w:rsidRPr="00805204">
        <w:rPr>
          <w:rFonts w:ascii="Franklin Gothic Book" w:hAnsi="Franklin Gothic Book" w:cstheme="minorHAnsi"/>
          <w:sz w:val="22"/>
          <w:szCs w:val="22"/>
        </w:rPr>
        <w:t>Instrukcja ppoż. - Instrukcja ochrony przeciwpożarowej w Enea Elektrownia Połaniec Spółka Akcyjna I/NB/B/2/2015 - określa zasad ochrony przeciwpożarowej w Enea Elektrownia Połaniec Spółka Akcyjna oraz obowiązków osób zatrudnionych przez Elektrownię Połaniec oraz Wykonawców w tym zakresie, realizujących prace na terenie i na rzecz Elektrowni Połaniec.</w:t>
      </w:r>
    </w:p>
    <w:p w14:paraId="0DADB2C6" w14:textId="77777777" w:rsidR="00730D18" w:rsidRPr="00805204" w:rsidRDefault="00730D18" w:rsidP="00866537">
      <w:pPr>
        <w:autoSpaceDE w:val="0"/>
        <w:autoSpaceDN w:val="0"/>
        <w:adjustRightInd w:val="0"/>
        <w:spacing w:before="120" w:after="120" w:line="276" w:lineRule="auto"/>
        <w:jc w:val="both"/>
        <w:rPr>
          <w:rFonts w:ascii="Franklin Gothic Book" w:hAnsi="Franklin Gothic Book" w:cs="Arial"/>
          <w:b/>
          <w:sz w:val="22"/>
          <w:szCs w:val="22"/>
        </w:rPr>
      </w:pPr>
      <w:r w:rsidRPr="00805204">
        <w:rPr>
          <w:rFonts w:ascii="Franklin Gothic Book" w:eastAsia="CIDFont+F1" w:hAnsi="Franklin Gothic Book" w:cs="CIDFont+F1"/>
          <w:sz w:val="22"/>
          <w:szCs w:val="22"/>
          <w:lang w:eastAsia="en-US"/>
        </w:rPr>
        <w:t xml:space="preserve">Osoby </w:t>
      </w:r>
      <w:r w:rsidRPr="00805204">
        <w:rPr>
          <w:rFonts w:ascii="Franklin Gothic Book" w:eastAsia="CIDFont+F1" w:hAnsi="Franklin Gothic Book" w:cs="CIDFont+F2"/>
          <w:sz w:val="22"/>
          <w:szCs w:val="22"/>
          <w:lang w:eastAsia="en-US"/>
        </w:rPr>
        <w:t>- pracownicy oraz osoby fizyczne wykonujące pracę na innej podstawie niż stosunek pracy lub osoby prowadzące jednoosobową działalność gospodarczą;</w:t>
      </w:r>
      <w:r w:rsidRPr="00805204" w:rsidDel="00792712">
        <w:rPr>
          <w:rFonts w:ascii="Franklin Gothic Book" w:hAnsi="Franklin Gothic Book" w:cs="Arial"/>
          <w:b/>
          <w:sz w:val="22"/>
          <w:szCs w:val="22"/>
        </w:rPr>
        <w:t xml:space="preserve"> </w:t>
      </w:r>
    </w:p>
    <w:p w14:paraId="0BF2861F" w14:textId="6D61803C" w:rsidR="00553DDA" w:rsidRPr="00866537" w:rsidRDefault="00553DDA" w:rsidP="00866537">
      <w:pPr>
        <w:spacing w:before="120" w:after="120" w:line="276" w:lineRule="auto"/>
        <w:rPr>
          <w:rFonts w:ascii="Franklin Gothic Book" w:hAnsi="Franklin Gothic Book"/>
        </w:rPr>
      </w:pPr>
      <w:r w:rsidRPr="00866537">
        <w:rPr>
          <w:rFonts w:ascii="Franklin Gothic Book" w:hAnsi="Franklin Gothic Book"/>
          <w:b/>
          <w:sz w:val="22"/>
          <w:szCs w:val="22"/>
        </w:rPr>
        <w:t>„System SAP”</w:t>
      </w:r>
      <w:r w:rsidRPr="00866537">
        <w:rPr>
          <w:rFonts w:ascii="Franklin Gothic Book" w:hAnsi="Franklin Gothic Book"/>
          <w:sz w:val="22"/>
          <w:szCs w:val="22"/>
        </w:rPr>
        <w:t xml:space="preserve"> – </w:t>
      </w:r>
      <w:r w:rsidR="00730D18" w:rsidRPr="00866537">
        <w:rPr>
          <w:rFonts w:ascii="Franklin Gothic Book" w:eastAsia="CIDFont+F1" w:hAnsi="Franklin Gothic Book" w:cs="CIDFont+F1"/>
          <w:sz w:val="22"/>
          <w:szCs w:val="22"/>
        </w:rPr>
        <w:t xml:space="preserve">System SAP </w:t>
      </w:r>
      <w:r w:rsidR="00730D18" w:rsidRPr="00866537">
        <w:rPr>
          <w:rFonts w:ascii="Franklin Gothic Book" w:eastAsia="CIDFont+F1" w:hAnsi="Franklin Gothic Book" w:cs="CIDFont+F2"/>
          <w:sz w:val="22"/>
          <w:szCs w:val="22"/>
        </w:rPr>
        <w:t>– zintegrowany modułowy system informatyczny wspomagający zarządzanie organizacją bezpiecznej pracy</w:t>
      </w:r>
    </w:p>
    <w:p w14:paraId="720FFC2B" w14:textId="67957D9F" w:rsidR="00553DDA" w:rsidRPr="00E51E7D" w:rsidRDefault="00553DDA" w:rsidP="00866537">
      <w:pPr>
        <w:spacing w:before="120" w:after="120" w:line="276" w:lineRule="auto"/>
        <w:jc w:val="both"/>
        <w:rPr>
          <w:rFonts w:ascii="Franklin Gothic Book" w:hAnsi="Franklin Gothic Book" w:cstheme="minorHAnsi"/>
          <w:color w:val="000000"/>
        </w:rPr>
      </w:pPr>
      <w:r w:rsidRPr="00866537">
        <w:rPr>
          <w:rFonts w:ascii="Franklin Gothic Book" w:hAnsi="Franklin Gothic Book" w:cstheme="minorHAnsi"/>
          <w:b/>
          <w:color w:val="000000"/>
          <w:sz w:val="22"/>
          <w:szCs w:val="22"/>
        </w:rPr>
        <w:t>„Urządzenia”</w:t>
      </w:r>
      <w:r w:rsidRPr="00866537">
        <w:rPr>
          <w:rFonts w:ascii="Franklin Gothic Book" w:hAnsi="Franklin Gothic Book" w:cstheme="minorHAnsi"/>
          <w:color w:val="000000"/>
          <w:sz w:val="22"/>
          <w:szCs w:val="22"/>
        </w:rPr>
        <w:t xml:space="preserve"> - urządzenia, maszyny, obiekty, układy i instalacje technologiczne znajdujące się w obiektach Zamawiającego (czy nie potrzeba dodać wykazu urz</w:t>
      </w:r>
      <w:r w:rsidR="00314658">
        <w:rPr>
          <w:rFonts w:ascii="Franklin Gothic Book" w:hAnsi="Franklin Gothic Book" w:cstheme="minorHAnsi"/>
          <w:color w:val="000000"/>
          <w:sz w:val="22"/>
          <w:szCs w:val="22"/>
        </w:rPr>
        <w:t>ą</w:t>
      </w:r>
      <w:r w:rsidRPr="00866537">
        <w:rPr>
          <w:rFonts w:ascii="Franklin Gothic Book" w:hAnsi="Franklin Gothic Book" w:cstheme="minorHAnsi"/>
          <w:color w:val="000000"/>
          <w:sz w:val="22"/>
          <w:szCs w:val="22"/>
        </w:rPr>
        <w:t>dzeń objętych zakresem SWZ?</w:t>
      </w:r>
    </w:p>
    <w:p w14:paraId="349E0DC3" w14:textId="02ACA4AE" w:rsidR="00553DDA" w:rsidRPr="00E51E7D" w:rsidRDefault="00553DDA" w:rsidP="00866537">
      <w:pPr>
        <w:spacing w:before="120" w:after="120" w:line="276" w:lineRule="auto"/>
        <w:rPr>
          <w:rFonts w:ascii="Franklin Gothic Book" w:hAnsi="Franklin Gothic Book"/>
        </w:rPr>
      </w:pPr>
      <w:r w:rsidRPr="00866537">
        <w:rPr>
          <w:rFonts w:ascii="Franklin Gothic Book" w:hAnsi="Franklin Gothic Book" w:cstheme="minorHAnsi"/>
          <w:b/>
          <w:color w:val="000000"/>
          <w:sz w:val="22"/>
          <w:szCs w:val="22"/>
        </w:rPr>
        <w:t>"Prace ek</w:t>
      </w:r>
      <w:r w:rsidR="00745800">
        <w:rPr>
          <w:rFonts w:ascii="Franklin Gothic Book" w:hAnsi="Franklin Gothic Book" w:cstheme="minorHAnsi"/>
          <w:b/>
          <w:color w:val="000000"/>
          <w:sz w:val="22"/>
          <w:szCs w:val="22"/>
        </w:rPr>
        <w:t>s</w:t>
      </w:r>
      <w:r w:rsidRPr="00866537">
        <w:rPr>
          <w:rFonts w:ascii="Franklin Gothic Book" w:hAnsi="Franklin Gothic Book" w:cstheme="minorHAnsi"/>
          <w:b/>
          <w:color w:val="000000"/>
          <w:sz w:val="22"/>
          <w:szCs w:val="22"/>
        </w:rPr>
        <w:t>ploatacyjne" – konserwacje, remonty lub naprawy, montaż lub demontaż oraz czynności kontrolno-pomiarowe urządzeń cieplno-mechanicznych wykonywane na Urządzeniach Zamawiającego w związku z realizacją zapisów Umowy.</w:t>
      </w:r>
      <w:r w:rsidRPr="00866537" w:rsidDel="00553DDA">
        <w:rPr>
          <w:rFonts w:ascii="Franklin Gothic Book" w:hAnsi="Franklin Gothic Book" w:cstheme="minorHAnsi"/>
          <w:b/>
          <w:color w:val="000000"/>
          <w:sz w:val="22"/>
          <w:szCs w:val="22"/>
        </w:rPr>
        <w:t xml:space="preserve"> </w:t>
      </w:r>
      <w:r w:rsidRPr="00866537">
        <w:rPr>
          <w:rFonts w:ascii="Franklin Gothic Book" w:hAnsi="Franklin Gothic Book"/>
          <w:sz w:val="22"/>
          <w:szCs w:val="22"/>
        </w:rPr>
        <w:t>„Prace pomocnicze” – prace niebędące pracami eksploatacyjnymi przy urządzeniach energetycznych, do których zalicza się w szczególności prace: budowlane, malarskie, porządkowe, pielęgnacyjne, transportowe oraz związane z obsługą sprzętu zmechanizowanego</w:t>
      </w:r>
    </w:p>
    <w:p w14:paraId="2E82B893" w14:textId="77777777" w:rsidR="00553DDA" w:rsidRPr="00805204" w:rsidRDefault="00553DDA">
      <w:pPr>
        <w:pStyle w:val="Akapitzlist"/>
        <w:spacing w:before="120" w:after="120"/>
        <w:ind w:left="792"/>
        <w:contextualSpacing w:val="0"/>
        <w:jc w:val="both"/>
        <w:rPr>
          <w:rFonts w:ascii="Franklin Gothic Book" w:hAnsi="Franklin Gothic Book" w:cstheme="minorHAnsi"/>
          <w:color w:val="000000"/>
        </w:rPr>
      </w:pPr>
    </w:p>
    <w:p w14:paraId="67EFA4DC" w14:textId="2BA39F24" w:rsidR="00553DDA" w:rsidRPr="00E51E7D" w:rsidRDefault="00553DDA" w:rsidP="00866537">
      <w:pPr>
        <w:spacing w:before="120" w:after="120" w:line="276" w:lineRule="auto"/>
        <w:jc w:val="both"/>
        <w:rPr>
          <w:rFonts w:ascii="Franklin Gothic Book" w:hAnsi="Franklin Gothic Book" w:cstheme="minorHAnsi"/>
          <w:color w:val="000000"/>
        </w:rPr>
      </w:pPr>
      <w:r w:rsidRPr="00866537">
        <w:rPr>
          <w:rFonts w:ascii="Franklin Gothic Book" w:hAnsi="Franklin Gothic Book" w:cs="Arial"/>
          <w:b/>
          <w:sz w:val="22"/>
          <w:szCs w:val="22"/>
        </w:rPr>
        <w:t>Prace rozliczane powykonawczo”</w:t>
      </w:r>
      <w:r w:rsidRPr="00866537">
        <w:rPr>
          <w:rFonts w:ascii="Franklin Gothic Book" w:hAnsi="Franklin Gothic Book" w:cs="Arial"/>
          <w:sz w:val="22"/>
          <w:szCs w:val="22"/>
        </w:rPr>
        <w:t xml:space="preserve"> – Prace remontowe wykonywane i rozliczane na podstawie ZNP lub kalkulacji indywidualnych</w:t>
      </w:r>
    </w:p>
    <w:p w14:paraId="6F94745F" w14:textId="77777777" w:rsidR="00553DDA" w:rsidRPr="00E51E7D" w:rsidRDefault="00553DDA" w:rsidP="00866537">
      <w:pPr>
        <w:spacing w:before="120" w:after="120" w:line="276" w:lineRule="auto"/>
        <w:jc w:val="both"/>
        <w:rPr>
          <w:rFonts w:ascii="Franklin Gothic Book" w:hAnsi="Franklin Gothic Book" w:cstheme="minorHAnsi"/>
          <w:color w:val="000000"/>
        </w:rPr>
      </w:pPr>
      <w:r w:rsidRPr="00866537">
        <w:rPr>
          <w:rFonts w:ascii="Franklin Gothic Book" w:hAnsi="Franklin Gothic Book" w:cstheme="minorHAnsi"/>
          <w:b/>
          <w:color w:val="000000"/>
          <w:sz w:val="22"/>
          <w:szCs w:val="22"/>
        </w:rPr>
        <w:t>„Materiały Podstawowe"</w:t>
      </w:r>
      <w:r w:rsidRPr="00866537">
        <w:rPr>
          <w:rFonts w:ascii="Franklin Gothic Book" w:hAnsi="Franklin Gothic Book" w:cstheme="minorHAnsi"/>
          <w:color w:val="000000"/>
          <w:sz w:val="22"/>
          <w:szCs w:val="22"/>
        </w:rPr>
        <w:t xml:space="preserve"> - są to wszystkie materiały, za wyjątkiem Części Zamiennych i Materiałów Pomocniczych, niezbędne do wykonywania Prac Załącznik 3 do części II SWZ.</w:t>
      </w:r>
    </w:p>
    <w:p w14:paraId="2D41424B" w14:textId="77777777" w:rsidR="00553DDA" w:rsidRPr="00E51E7D" w:rsidRDefault="00553DDA" w:rsidP="00866537">
      <w:pPr>
        <w:spacing w:before="120" w:after="120" w:line="276" w:lineRule="auto"/>
        <w:jc w:val="both"/>
        <w:rPr>
          <w:rFonts w:ascii="Franklin Gothic Book" w:hAnsi="Franklin Gothic Book" w:cstheme="minorHAnsi"/>
          <w:color w:val="000000"/>
        </w:rPr>
      </w:pPr>
      <w:r w:rsidRPr="00866537">
        <w:rPr>
          <w:rFonts w:ascii="Franklin Gothic Book" w:hAnsi="Franklin Gothic Book" w:cstheme="minorHAnsi"/>
          <w:b/>
          <w:color w:val="000000"/>
          <w:sz w:val="22"/>
          <w:szCs w:val="22"/>
        </w:rPr>
        <w:t>„Materiały Pomocnicze"</w:t>
      </w:r>
      <w:r w:rsidRPr="00866537">
        <w:rPr>
          <w:rFonts w:ascii="Franklin Gothic Book" w:hAnsi="Franklin Gothic Book" w:cstheme="minorHAnsi"/>
          <w:color w:val="000000"/>
          <w:sz w:val="22"/>
          <w:szCs w:val="22"/>
        </w:rPr>
        <w:t xml:space="preserve"> – materiały umożliwiające wykonywanie Prac, których koszt zawarty jest w stawce za roboczogodzinę za wykonanie Prac. Załącznik 2 do części II SWZ.</w:t>
      </w:r>
    </w:p>
    <w:p w14:paraId="3B9912BC" w14:textId="77777777" w:rsidR="00553DDA" w:rsidRPr="00E51E7D" w:rsidRDefault="00553DDA" w:rsidP="00866537">
      <w:pPr>
        <w:spacing w:before="120" w:after="120" w:line="276" w:lineRule="auto"/>
        <w:jc w:val="both"/>
        <w:rPr>
          <w:rFonts w:ascii="Franklin Gothic Book" w:hAnsi="Franklin Gothic Book" w:cstheme="minorHAnsi"/>
          <w:color w:val="000000"/>
        </w:rPr>
      </w:pPr>
      <w:r w:rsidRPr="00866537">
        <w:rPr>
          <w:rFonts w:ascii="Franklin Gothic Book" w:hAnsi="Franklin Gothic Book" w:cstheme="minorHAnsi"/>
          <w:b/>
          <w:color w:val="000000"/>
          <w:sz w:val="22"/>
          <w:szCs w:val="22"/>
        </w:rPr>
        <w:t>„Inspekcja wizualna”</w:t>
      </w:r>
      <w:r w:rsidRPr="00866537">
        <w:rPr>
          <w:rFonts w:ascii="Franklin Gothic Book" w:hAnsi="Franklin Gothic Book" w:cstheme="minorHAnsi"/>
          <w:color w:val="000000"/>
          <w:sz w:val="22"/>
          <w:szCs w:val="22"/>
        </w:rPr>
        <w:t xml:space="preserve"> – działania polegające na wizualnym określeniu stanu technicznego urządzenia lub instalacji, zakończone pisemnym raportem. </w:t>
      </w:r>
    </w:p>
    <w:p w14:paraId="7A7087D1" w14:textId="77777777" w:rsidR="00553DDA" w:rsidRPr="00805204" w:rsidRDefault="00553DDA">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Czynności przygotowawcze (otwarcie, zamknięcie włazów, demontaż obudowy, osłon, usunięcie zanieczyszczeń itp.) konieczne do wykonania inspekcji w zakresie Wykonawcy.</w:t>
      </w:r>
    </w:p>
    <w:p w14:paraId="4A174EBE" w14:textId="77777777" w:rsidR="00553DDA" w:rsidRPr="00805204" w:rsidRDefault="00553DDA">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Raport z inspekcji jest jednym z elementów niezbędnych do określenia zakresu prac remontowych koniecznych do przywrócenia pełnej funkcjonalności urządzeń i instalacji.</w:t>
      </w:r>
    </w:p>
    <w:p w14:paraId="7B34A590" w14:textId="77777777" w:rsidR="00553DDA" w:rsidRPr="00805204" w:rsidRDefault="00553DDA">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Zatwierdzony przez przedstawiciela Zamawiającego raport będzie podstawą do zlecenia prac dodatkowych, niezawartych w zakresie ryczałtowym, rozliczanych powykonawczo.</w:t>
      </w:r>
    </w:p>
    <w:p w14:paraId="2DC07DA6" w14:textId="77777777" w:rsidR="00553DDA" w:rsidRPr="00805204" w:rsidRDefault="00553DDA">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Termin i zakres inspekcji wizualnej winien być uzgodniony z przedstawicielem Zamawiającego przed jej rozpoczęciem.</w:t>
      </w:r>
    </w:p>
    <w:p w14:paraId="4CA1185B" w14:textId="77777777" w:rsidR="00553DDA" w:rsidRPr="00E51E7D" w:rsidRDefault="00553DDA" w:rsidP="00866537">
      <w:pPr>
        <w:spacing w:before="120" w:after="120" w:line="276" w:lineRule="auto"/>
        <w:jc w:val="both"/>
        <w:rPr>
          <w:rFonts w:ascii="Franklin Gothic Book" w:hAnsi="Franklin Gothic Book" w:cstheme="minorHAnsi"/>
          <w:color w:val="000000"/>
        </w:rPr>
      </w:pPr>
      <w:r w:rsidRPr="00866537">
        <w:rPr>
          <w:rFonts w:ascii="Franklin Gothic Book" w:hAnsi="Franklin Gothic Book" w:cstheme="minorHAnsi"/>
          <w:b/>
          <w:color w:val="000000"/>
          <w:sz w:val="22"/>
          <w:szCs w:val="22"/>
        </w:rPr>
        <w:t>„Zakładowe Normatywy Pracochłonności Zamawiającego (ZNP)"</w:t>
      </w:r>
      <w:r w:rsidRPr="00866537">
        <w:rPr>
          <w:rFonts w:ascii="Franklin Gothic Book" w:hAnsi="Franklin Gothic Book" w:cstheme="minorHAnsi"/>
          <w:color w:val="000000"/>
          <w:sz w:val="22"/>
          <w:szCs w:val="22"/>
        </w:rPr>
        <w:t xml:space="preserve"> – stosowane do wzajemnych rozliczeń normy pracochłonności prac opracowane i przyjęte do stosowania przez Zamawiającego.</w:t>
      </w:r>
    </w:p>
    <w:p w14:paraId="5B3026BC" w14:textId="77777777" w:rsidR="00553DDA" w:rsidRPr="00866537" w:rsidRDefault="00553DDA" w:rsidP="00866537">
      <w:pPr>
        <w:widowControl w:val="0"/>
        <w:spacing w:before="120" w:after="120" w:line="276" w:lineRule="auto"/>
        <w:jc w:val="both"/>
        <w:rPr>
          <w:rFonts w:ascii="Franklin Gothic Book" w:hAnsi="Franklin Gothic Book" w:cs="Arial"/>
          <w:sz w:val="22"/>
          <w:szCs w:val="22"/>
        </w:rPr>
      </w:pPr>
      <w:r w:rsidRPr="00866537">
        <w:rPr>
          <w:rFonts w:ascii="Franklin Gothic Book" w:hAnsi="Franklin Gothic Book" w:cs="Arial"/>
          <w:sz w:val="22"/>
          <w:szCs w:val="22"/>
        </w:rPr>
        <w:t>„</w:t>
      </w:r>
      <w:r w:rsidRPr="00866537">
        <w:rPr>
          <w:rFonts w:ascii="Franklin Gothic Book" w:hAnsi="Franklin Gothic Book" w:cs="Arial"/>
          <w:b/>
          <w:sz w:val="22"/>
          <w:szCs w:val="22"/>
        </w:rPr>
        <w:t>Wada</w:t>
      </w:r>
      <w:r w:rsidRPr="00866537">
        <w:rPr>
          <w:rFonts w:ascii="Franklin Gothic Book" w:hAnsi="Franklin Gothic Book" w:cs="Arial"/>
          <w:sz w:val="22"/>
          <w:szCs w:val="22"/>
        </w:rPr>
        <w:t>” – Wada w rozumieniu Kodeksu Cywilnego</w:t>
      </w:r>
    </w:p>
    <w:p w14:paraId="614AE5AB" w14:textId="77777777" w:rsidR="00730D18" w:rsidRPr="00805204" w:rsidRDefault="00730D18" w:rsidP="00866537">
      <w:pPr>
        <w:tabs>
          <w:tab w:val="clear" w:pos="3402"/>
        </w:tabs>
        <w:spacing w:before="120" w:after="120" w:line="276" w:lineRule="auto"/>
        <w:jc w:val="both"/>
        <w:rPr>
          <w:rFonts w:ascii="Franklin Gothic Book" w:hAnsi="Franklin Gothic Book" w:cs="Arial"/>
          <w:sz w:val="22"/>
          <w:szCs w:val="22"/>
        </w:rPr>
      </w:pPr>
      <w:r w:rsidRPr="00805204">
        <w:rPr>
          <w:rFonts w:ascii="Franklin Gothic Book" w:hAnsi="Franklin Gothic Book" w:cs="Arial"/>
          <w:b/>
          <w:sz w:val="22"/>
          <w:szCs w:val="22"/>
        </w:rPr>
        <w:t>„Przedstawiciel Zamawiającego”</w:t>
      </w:r>
      <w:r w:rsidRPr="00805204">
        <w:rPr>
          <w:rFonts w:ascii="Franklin Gothic Book" w:hAnsi="Franklin Gothic Book" w:cs="Arial"/>
          <w:sz w:val="22"/>
          <w:szCs w:val="22"/>
        </w:rPr>
        <w:t xml:space="preserve"> –pracownik Enea Elektrownia Połaniec S.A., określony zgodnie z tabelą zawartą w pkt(…)</w:t>
      </w:r>
    </w:p>
    <w:p w14:paraId="1159B621" w14:textId="77777777" w:rsidR="00730D18" w:rsidRPr="00805204" w:rsidRDefault="00730D18" w:rsidP="00866537">
      <w:pPr>
        <w:widowControl w:val="0"/>
        <w:tabs>
          <w:tab w:val="clear" w:pos="3402"/>
        </w:tabs>
        <w:spacing w:before="120" w:after="120" w:line="276" w:lineRule="auto"/>
        <w:jc w:val="both"/>
        <w:rPr>
          <w:rFonts w:ascii="Franklin Gothic Book" w:hAnsi="Franklin Gothic Book" w:cs="Arial"/>
          <w:sz w:val="22"/>
          <w:szCs w:val="22"/>
        </w:rPr>
      </w:pPr>
      <w:r w:rsidRPr="00805204">
        <w:rPr>
          <w:rFonts w:ascii="Franklin Gothic Book" w:hAnsi="Franklin Gothic Book" w:cs="Arial"/>
          <w:b/>
          <w:sz w:val="22"/>
          <w:szCs w:val="22"/>
        </w:rPr>
        <w:lastRenderedPageBreak/>
        <w:t>„Przedstawiciel Wykonawcy ”</w:t>
      </w:r>
      <w:r w:rsidRPr="00805204">
        <w:rPr>
          <w:rFonts w:ascii="Franklin Gothic Book" w:hAnsi="Franklin Gothic Book" w:cs="Arial"/>
          <w:sz w:val="22"/>
          <w:szCs w:val="22"/>
        </w:rPr>
        <w:t>– osoba lub osoby upoważnione przez Wykonawcę, pozostająca w ciągłej gotowości do organizowania na rzecz Zamawiającego prac objętych zakresem umowy.</w:t>
      </w:r>
    </w:p>
    <w:p w14:paraId="39ACBDC5" w14:textId="77777777" w:rsidR="00730D18" w:rsidRPr="00805204" w:rsidRDefault="00730D18" w:rsidP="00866537">
      <w:pPr>
        <w:tabs>
          <w:tab w:val="clear" w:pos="3402"/>
        </w:tabs>
        <w:spacing w:before="120" w:after="120" w:line="276" w:lineRule="auto"/>
        <w:rPr>
          <w:rFonts w:ascii="Franklin Gothic Book" w:hAnsi="Franklin Gothic Book" w:cs="Arial"/>
          <w:sz w:val="22"/>
          <w:szCs w:val="22"/>
        </w:rPr>
      </w:pPr>
      <w:proofErr w:type="spellStart"/>
      <w:r w:rsidRPr="00805204">
        <w:rPr>
          <w:rFonts w:ascii="Franklin Gothic Book" w:hAnsi="Franklin Gothic Book" w:cs="Arial"/>
          <w:b/>
          <w:sz w:val="22"/>
          <w:szCs w:val="22"/>
        </w:rPr>
        <w:t>Rbg</w:t>
      </w:r>
      <w:proofErr w:type="spellEnd"/>
      <w:r w:rsidRPr="00805204">
        <w:rPr>
          <w:rFonts w:ascii="Franklin Gothic Book" w:hAnsi="Franklin Gothic Book" w:cs="Arial"/>
          <w:sz w:val="22"/>
          <w:szCs w:val="22"/>
        </w:rPr>
        <w:t xml:space="preserve"> – roboczogodzina normatywna rozliczana na podstawie ZNP.</w:t>
      </w:r>
    </w:p>
    <w:p w14:paraId="32F907BB" w14:textId="77777777" w:rsidR="00553DDA" w:rsidRPr="00805204" w:rsidRDefault="00553DDA" w:rsidP="00866537">
      <w:pPr>
        <w:pStyle w:val="Akapitzlist"/>
        <w:suppressAutoHyphens/>
        <w:spacing w:before="120" w:after="120"/>
        <w:ind w:left="0"/>
        <w:contextualSpacing w:val="0"/>
        <w:jc w:val="both"/>
        <w:rPr>
          <w:rFonts w:ascii="Franklin Gothic Book" w:hAnsi="Franklin Gothic Book" w:cstheme="minorHAnsi"/>
          <w:color w:val="000000"/>
          <w:u w:val="single"/>
        </w:rPr>
      </w:pPr>
    </w:p>
    <w:p w14:paraId="16AA709F" w14:textId="77777777" w:rsidR="00553DDA" w:rsidRPr="00805204" w:rsidRDefault="00553DDA" w:rsidP="00866537">
      <w:pPr>
        <w:pStyle w:val="Akapitzlist"/>
        <w:suppressAutoHyphens/>
        <w:spacing w:before="120" w:after="120"/>
        <w:ind w:left="0"/>
        <w:contextualSpacing w:val="0"/>
        <w:jc w:val="both"/>
        <w:rPr>
          <w:rFonts w:ascii="Franklin Gothic Book" w:hAnsi="Franklin Gothic Book" w:cstheme="minorHAnsi"/>
          <w:color w:val="000000"/>
        </w:rPr>
      </w:pPr>
    </w:p>
    <w:p w14:paraId="23AF3584" w14:textId="77777777" w:rsidR="004961C1" w:rsidRPr="00805204" w:rsidRDefault="004961C1" w:rsidP="00866537">
      <w:pPr>
        <w:pStyle w:val="Akapitzlist"/>
        <w:numPr>
          <w:ilvl w:val="0"/>
          <w:numId w:val="12"/>
        </w:numPr>
        <w:suppressAutoHyphens/>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u w:val="single"/>
        </w:rPr>
        <w:t xml:space="preserve">PRZEDMIOT ZAMÓWIENIA   </w:t>
      </w:r>
    </w:p>
    <w:p w14:paraId="13A4D3CF" w14:textId="2CA5CEE4" w:rsidR="004961C1" w:rsidRPr="00805204" w:rsidRDefault="004961C1" w:rsidP="00866537">
      <w:pPr>
        <w:suppressAutoHyphens/>
        <w:spacing w:before="120" w:after="120" w:line="276" w:lineRule="auto"/>
        <w:ind w:left="360"/>
        <w:jc w:val="both"/>
        <w:rPr>
          <w:rFonts w:ascii="Franklin Gothic Book" w:hAnsi="Franklin Gothic Book" w:cstheme="minorHAnsi"/>
          <w:color w:val="000000"/>
          <w:sz w:val="22"/>
          <w:szCs w:val="22"/>
        </w:rPr>
      </w:pPr>
      <w:r w:rsidRPr="00805204">
        <w:rPr>
          <w:rFonts w:ascii="Franklin Gothic Book" w:hAnsi="Franklin Gothic Book" w:cs="Arial"/>
          <w:sz w:val="22"/>
          <w:szCs w:val="22"/>
        </w:rPr>
        <w:t>„</w:t>
      </w:r>
      <w:r w:rsidR="00BD766A" w:rsidRPr="00805204">
        <w:rPr>
          <w:rFonts w:ascii="Franklin Gothic Book" w:hAnsi="Franklin Gothic Book" w:cs="Arial"/>
          <w:sz w:val="22"/>
          <w:szCs w:val="22"/>
        </w:rPr>
        <w:t>K</w:t>
      </w:r>
      <w:r w:rsidR="00AA7B66">
        <w:rPr>
          <w:rFonts w:ascii="Franklin Gothic Book" w:hAnsi="Franklin Gothic Book" w:cs="Arial"/>
          <w:sz w:val="22"/>
          <w:szCs w:val="22"/>
        </w:rPr>
        <w:t>4</w:t>
      </w:r>
      <w:r w:rsidR="00480479" w:rsidRPr="00805204">
        <w:rPr>
          <w:rFonts w:ascii="Franklin Gothic Book" w:hAnsi="Franklin Gothic Book" w:cs="Arial"/>
          <w:sz w:val="22"/>
          <w:szCs w:val="22"/>
        </w:rPr>
        <w:t xml:space="preserve">: </w:t>
      </w:r>
      <w:r w:rsidR="00077AA9" w:rsidRPr="00805204">
        <w:rPr>
          <w:rFonts w:ascii="Franklin Gothic Book" w:eastAsia="Calibri" w:hAnsi="Franklin Gothic Book" w:cs="Arial"/>
          <w:sz w:val="22"/>
          <w:szCs w:val="22"/>
          <w:lang w:eastAsia="en-US"/>
        </w:rPr>
        <w:t xml:space="preserve">przygotowanie do rewizji UDT, przygotowanie do badań, naprawy po badaniach (międzystropie, główne rurociągi parowe, walczak, parownik, </w:t>
      </w:r>
      <w:r w:rsidR="00627B4C">
        <w:rPr>
          <w:rFonts w:ascii="Franklin Gothic Book" w:eastAsia="Calibri" w:hAnsi="Franklin Gothic Book" w:cs="Arial"/>
          <w:sz w:val="22"/>
          <w:szCs w:val="22"/>
          <w:lang w:eastAsia="en-US"/>
        </w:rPr>
        <w:t xml:space="preserve">rozprężacz </w:t>
      </w:r>
      <w:proofErr w:type="spellStart"/>
      <w:r w:rsidR="00627B4C">
        <w:rPr>
          <w:rFonts w:ascii="Franklin Gothic Book" w:eastAsia="Calibri" w:hAnsi="Franklin Gothic Book" w:cs="Arial"/>
          <w:sz w:val="22"/>
          <w:szCs w:val="22"/>
          <w:lang w:eastAsia="en-US"/>
        </w:rPr>
        <w:t>odsolin</w:t>
      </w:r>
      <w:proofErr w:type="spellEnd"/>
      <w:r w:rsidR="00627B4C">
        <w:rPr>
          <w:rFonts w:ascii="Franklin Gothic Book" w:eastAsia="Calibri" w:hAnsi="Franklin Gothic Book" w:cs="Arial"/>
          <w:sz w:val="22"/>
          <w:szCs w:val="22"/>
          <w:lang w:eastAsia="en-US"/>
        </w:rPr>
        <w:t xml:space="preserve"> RO</w:t>
      </w:r>
      <w:r w:rsidR="00077AA9" w:rsidRPr="00805204">
        <w:rPr>
          <w:rFonts w:ascii="Franklin Gothic Book" w:eastAsia="Calibri" w:hAnsi="Franklin Gothic Book" w:cs="Arial"/>
          <w:sz w:val="22"/>
          <w:szCs w:val="22"/>
          <w:lang w:eastAsia="en-US"/>
        </w:rPr>
        <w:t xml:space="preserve">), wymiana płatów ścian szczelnych parownika, wymiana odcinków wężownic przegrzewacza III </w:t>
      </w:r>
      <w:proofErr w:type="spellStart"/>
      <w:r w:rsidR="00077AA9" w:rsidRPr="00805204">
        <w:rPr>
          <w:rFonts w:ascii="Franklin Gothic Book" w:eastAsia="Calibri" w:hAnsi="Franklin Gothic Book" w:cs="Arial"/>
          <w:sz w:val="22"/>
          <w:szCs w:val="22"/>
          <w:lang w:eastAsia="en-US"/>
        </w:rPr>
        <w:t>st.p.p.p</w:t>
      </w:r>
      <w:proofErr w:type="spellEnd"/>
      <w:r w:rsidR="00077AA9" w:rsidRPr="00805204">
        <w:rPr>
          <w:rFonts w:ascii="Franklin Gothic Book" w:eastAsia="Calibri" w:hAnsi="Franklin Gothic Book" w:cs="Arial"/>
          <w:sz w:val="22"/>
          <w:szCs w:val="22"/>
          <w:lang w:eastAsia="en-US"/>
        </w:rPr>
        <w:t>, naprawa kompensatora uszczelniającego</w:t>
      </w:r>
      <w:r w:rsidR="00DF759E" w:rsidRPr="00805204">
        <w:rPr>
          <w:rFonts w:ascii="Franklin Gothic Book" w:eastAsia="Calibri" w:hAnsi="Franklin Gothic Book" w:cs="Arial"/>
          <w:sz w:val="22"/>
          <w:szCs w:val="22"/>
          <w:lang w:eastAsia="en-US"/>
        </w:rPr>
        <w:t>”</w:t>
      </w:r>
    </w:p>
    <w:p w14:paraId="355E7149" w14:textId="77777777" w:rsidR="004961C1" w:rsidRPr="00805204" w:rsidRDefault="004961C1" w:rsidP="00866537">
      <w:pPr>
        <w:pStyle w:val="Akapitzlist"/>
        <w:numPr>
          <w:ilvl w:val="1"/>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 xml:space="preserve">Zakres </w:t>
      </w:r>
      <w:r w:rsidRPr="00805204">
        <w:rPr>
          <w:rFonts w:ascii="Franklin Gothic Book" w:hAnsi="Franklin Gothic Book" w:cs="Arial"/>
        </w:rPr>
        <w:t xml:space="preserve">podstawowy dla prac </w:t>
      </w:r>
      <w:r w:rsidRPr="00805204">
        <w:rPr>
          <w:rFonts w:ascii="Franklin Gothic Book" w:hAnsi="Franklin Gothic Book" w:cstheme="minorHAnsi"/>
          <w:color w:val="000000"/>
          <w:u w:val="single"/>
        </w:rPr>
        <w:t>rozliczanych ryczałtowo:</w:t>
      </w:r>
    </w:p>
    <w:p w14:paraId="032CC322" w14:textId="16E77B8B" w:rsidR="00DF759E" w:rsidRPr="00805204" w:rsidRDefault="00DF759E" w:rsidP="00866537">
      <w:pPr>
        <w:pStyle w:val="Akapitzlist"/>
        <w:numPr>
          <w:ilvl w:val="2"/>
          <w:numId w:val="62"/>
        </w:numPr>
        <w:suppressAutoHyphens/>
        <w:spacing w:before="120" w:after="120"/>
        <w:ind w:left="156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Przygotowanie wal</w:t>
      </w:r>
      <w:r w:rsidR="005A76AF">
        <w:rPr>
          <w:rFonts w:ascii="Franklin Gothic Book" w:hAnsi="Franklin Gothic Book" w:cstheme="minorHAnsi"/>
          <w:color w:val="000000"/>
          <w:u w:val="single"/>
        </w:rPr>
        <w:t xml:space="preserve">czaka do rewizji UDT dla bloku </w:t>
      </w:r>
      <w:r w:rsidR="00AA7B66">
        <w:rPr>
          <w:rFonts w:ascii="Franklin Gothic Book" w:hAnsi="Franklin Gothic Book" w:cstheme="minorHAnsi"/>
          <w:color w:val="000000"/>
          <w:u w:val="single"/>
        </w:rPr>
        <w:t>4</w:t>
      </w:r>
      <w:r w:rsidRPr="00805204">
        <w:rPr>
          <w:rFonts w:ascii="Franklin Gothic Book" w:hAnsi="Franklin Gothic Book" w:cstheme="minorHAnsi"/>
          <w:color w:val="000000"/>
          <w:u w:val="single"/>
        </w:rPr>
        <w:t>.</w:t>
      </w:r>
    </w:p>
    <w:p w14:paraId="67469902" w14:textId="2F684FAE" w:rsidR="00DF759E" w:rsidRPr="00805204" w:rsidRDefault="00DF759E" w:rsidP="00866537">
      <w:pPr>
        <w:pStyle w:val="Akapitzlist"/>
        <w:numPr>
          <w:ilvl w:val="2"/>
          <w:numId w:val="62"/>
        </w:numPr>
        <w:suppressAutoHyphens/>
        <w:spacing w:before="120" w:after="120"/>
        <w:ind w:left="156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 xml:space="preserve">Przygotowanie do badań elementów </w:t>
      </w:r>
      <w:proofErr w:type="spellStart"/>
      <w:r w:rsidRPr="00805204">
        <w:rPr>
          <w:rFonts w:ascii="Franklin Gothic Book" w:hAnsi="Franklin Gothic Book" w:cstheme="minorHAnsi"/>
          <w:color w:val="000000"/>
          <w:u w:val="single"/>
        </w:rPr>
        <w:t>między</w:t>
      </w:r>
      <w:r w:rsidR="005A76AF">
        <w:rPr>
          <w:rFonts w:ascii="Franklin Gothic Book" w:hAnsi="Franklin Gothic Book" w:cstheme="minorHAnsi"/>
          <w:color w:val="000000"/>
          <w:u w:val="single"/>
        </w:rPr>
        <w:t>stropia</w:t>
      </w:r>
      <w:proofErr w:type="spellEnd"/>
      <w:r w:rsidR="005A76AF">
        <w:rPr>
          <w:rFonts w:ascii="Franklin Gothic Book" w:hAnsi="Franklin Gothic Book" w:cstheme="minorHAnsi"/>
          <w:color w:val="000000"/>
          <w:u w:val="single"/>
        </w:rPr>
        <w:t xml:space="preserve"> i rurociągów dla bloku </w:t>
      </w:r>
      <w:r w:rsidR="00AA7B66">
        <w:rPr>
          <w:rFonts w:ascii="Franklin Gothic Book" w:hAnsi="Franklin Gothic Book" w:cstheme="minorHAnsi"/>
          <w:color w:val="000000"/>
          <w:u w:val="single"/>
        </w:rPr>
        <w:t>4</w:t>
      </w:r>
      <w:r w:rsidRPr="00805204">
        <w:rPr>
          <w:rFonts w:ascii="Franklin Gothic Book" w:hAnsi="Franklin Gothic Book" w:cstheme="minorHAnsi"/>
          <w:color w:val="000000"/>
          <w:u w:val="single"/>
        </w:rPr>
        <w:t>.</w:t>
      </w:r>
    </w:p>
    <w:p w14:paraId="1A68E1A2" w14:textId="0FF62312" w:rsidR="00DF759E" w:rsidRPr="00805204" w:rsidRDefault="00DF759E" w:rsidP="00866537">
      <w:pPr>
        <w:pStyle w:val="Akapitzlist"/>
        <w:numPr>
          <w:ilvl w:val="2"/>
          <w:numId w:val="62"/>
        </w:numPr>
        <w:suppressAutoHyphens/>
        <w:spacing w:before="120" w:after="120"/>
        <w:ind w:left="156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 xml:space="preserve">Przygotowanie </w:t>
      </w:r>
      <w:r w:rsidR="00AA7B66">
        <w:rPr>
          <w:rFonts w:ascii="Franklin Gothic Book" w:hAnsi="Franklin Gothic Book" w:cstheme="minorHAnsi"/>
          <w:color w:val="000000"/>
          <w:u w:val="single"/>
        </w:rPr>
        <w:t xml:space="preserve">rozprężacza </w:t>
      </w:r>
      <w:proofErr w:type="spellStart"/>
      <w:r w:rsidR="00AA7B66">
        <w:rPr>
          <w:rFonts w:ascii="Franklin Gothic Book" w:hAnsi="Franklin Gothic Book" w:cstheme="minorHAnsi"/>
          <w:color w:val="000000"/>
          <w:u w:val="single"/>
        </w:rPr>
        <w:t>odsolin</w:t>
      </w:r>
      <w:proofErr w:type="spellEnd"/>
      <w:r w:rsidR="005A76AF">
        <w:rPr>
          <w:rFonts w:ascii="Franklin Gothic Book" w:hAnsi="Franklin Gothic Book" w:cstheme="minorHAnsi"/>
          <w:color w:val="000000"/>
          <w:u w:val="single"/>
        </w:rPr>
        <w:t xml:space="preserve"> do rewizji UDT dla bloku </w:t>
      </w:r>
      <w:r w:rsidR="00AA7B66">
        <w:rPr>
          <w:rFonts w:ascii="Franklin Gothic Book" w:hAnsi="Franklin Gothic Book" w:cstheme="minorHAnsi"/>
          <w:color w:val="000000"/>
          <w:u w:val="single"/>
        </w:rPr>
        <w:t>4</w:t>
      </w:r>
      <w:r w:rsidRPr="00805204">
        <w:rPr>
          <w:rFonts w:ascii="Franklin Gothic Book" w:hAnsi="Franklin Gothic Book" w:cstheme="minorHAnsi"/>
          <w:color w:val="000000"/>
          <w:u w:val="single"/>
        </w:rPr>
        <w:t>.</w:t>
      </w:r>
    </w:p>
    <w:p w14:paraId="44A4D0A7" w14:textId="41AACC42" w:rsidR="00DF759E" w:rsidRPr="00805204" w:rsidRDefault="00DF759E" w:rsidP="00866537">
      <w:pPr>
        <w:pStyle w:val="Akapitzlist"/>
        <w:numPr>
          <w:ilvl w:val="2"/>
          <w:numId w:val="62"/>
        </w:numPr>
        <w:suppressAutoHyphens/>
        <w:spacing w:before="120" w:after="120"/>
        <w:ind w:left="156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Badania diagnostyczne elementów ciśnieniowych kotła i rurociągów łącząc</w:t>
      </w:r>
      <w:r w:rsidR="005A76AF">
        <w:rPr>
          <w:rFonts w:ascii="Franklin Gothic Book" w:hAnsi="Franklin Gothic Book" w:cstheme="minorHAnsi"/>
          <w:color w:val="000000"/>
          <w:u w:val="single"/>
        </w:rPr>
        <w:t xml:space="preserve">ych kocioł z turbiną dla bloku </w:t>
      </w:r>
      <w:r w:rsidR="00AA7B66">
        <w:rPr>
          <w:rFonts w:ascii="Franklin Gothic Book" w:hAnsi="Franklin Gothic Book" w:cstheme="minorHAnsi"/>
          <w:color w:val="000000"/>
          <w:u w:val="single"/>
        </w:rPr>
        <w:t>4</w:t>
      </w:r>
      <w:r w:rsidRPr="00805204">
        <w:rPr>
          <w:rFonts w:ascii="Franklin Gothic Book" w:hAnsi="Franklin Gothic Book" w:cstheme="minorHAnsi"/>
          <w:color w:val="000000"/>
          <w:u w:val="single"/>
        </w:rPr>
        <w:t>.</w:t>
      </w:r>
    </w:p>
    <w:p w14:paraId="01E5777B" w14:textId="2BC0CC62" w:rsidR="00DF759E" w:rsidRPr="00805204" w:rsidRDefault="00DF759E" w:rsidP="00866537">
      <w:pPr>
        <w:pStyle w:val="Akapitzlist"/>
        <w:numPr>
          <w:ilvl w:val="2"/>
          <w:numId w:val="62"/>
        </w:numPr>
        <w:suppressAutoHyphens/>
        <w:spacing w:before="120" w:after="120"/>
        <w:ind w:left="156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Naprawa po bia</w:t>
      </w:r>
      <w:r w:rsidR="005A76AF">
        <w:rPr>
          <w:rFonts w:ascii="Franklin Gothic Book" w:hAnsi="Franklin Gothic Book" w:cstheme="minorHAnsi"/>
          <w:color w:val="000000"/>
          <w:u w:val="single"/>
        </w:rPr>
        <w:t>daniach diagnostycznych kotła K</w:t>
      </w:r>
      <w:r w:rsidR="00AA7B66">
        <w:rPr>
          <w:rFonts w:ascii="Franklin Gothic Book" w:hAnsi="Franklin Gothic Book" w:cstheme="minorHAnsi"/>
          <w:color w:val="000000"/>
          <w:u w:val="single"/>
        </w:rPr>
        <w:t>4</w:t>
      </w:r>
      <w:r w:rsidRPr="00805204">
        <w:rPr>
          <w:rFonts w:ascii="Franklin Gothic Book" w:hAnsi="Franklin Gothic Book" w:cstheme="minorHAnsi"/>
          <w:color w:val="000000"/>
          <w:u w:val="single"/>
        </w:rPr>
        <w:t>.</w:t>
      </w:r>
    </w:p>
    <w:p w14:paraId="5B2550DF" w14:textId="77777777" w:rsidR="00DF759E" w:rsidRPr="00805204" w:rsidRDefault="00DF759E" w:rsidP="00866537">
      <w:pPr>
        <w:pStyle w:val="Akapitzlist"/>
        <w:numPr>
          <w:ilvl w:val="2"/>
          <w:numId w:val="62"/>
        </w:numPr>
        <w:suppressAutoHyphens/>
        <w:spacing w:before="120" w:after="120"/>
        <w:ind w:left="156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Naprawa kompensatora uszczelniającego oraz skrzynek przegrzewaczy pary.</w:t>
      </w:r>
    </w:p>
    <w:p w14:paraId="419C54C7" w14:textId="77777777" w:rsidR="00DF759E" w:rsidRPr="00805204" w:rsidRDefault="00DF759E" w:rsidP="00866537">
      <w:pPr>
        <w:pStyle w:val="Akapitzlist"/>
        <w:suppressAutoHyphens/>
        <w:spacing w:before="120" w:after="120"/>
        <w:ind w:left="1224"/>
        <w:contextualSpacing w:val="0"/>
        <w:jc w:val="both"/>
        <w:rPr>
          <w:rFonts w:ascii="Franklin Gothic Book" w:hAnsi="Franklin Gothic Book" w:cstheme="minorHAnsi"/>
          <w:color w:val="000000"/>
          <w:u w:val="single"/>
        </w:rPr>
      </w:pPr>
    </w:p>
    <w:p w14:paraId="256D3800" w14:textId="77777777" w:rsidR="002105B8" w:rsidRPr="00805204" w:rsidRDefault="002105B8" w:rsidP="00866537">
      <w:pPr>
        <w:pStyle w:val="Akapitzlist"/>
        <w:suppressAutoHyphens/>
        <w:spacing w:before="120" w:after="120"/>
        <w:ind w:left="1224"/>
        <w:contextualSpacing w:val="0"/>
        <w:jc w:val="both"/>
        <w:rPr>
          <w:rFonts w:ascii="Franklin Gothic Book" w:hAnsi="Franklin Gothic Book" w:cstheme="minorHAnsi"/>
          <w:color w:val="000000"/>
          <w:u w:val="single"/>
        </w:rPr>
      </w:pPr>
    </w:p>
    <w:p w14:paraId="6A0A2C71" w14:textId="77777777" w:rsidR="004961C1" w:rsidRPr="00805204" w:rsidRDefault="00BD766A" w:rsidP="00866537">
      <w:pPr>
        <w:pStyle w:val="Akapitzlist"/>
        <w:numPr>
          <w:ilvl w:val="1"/>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 xml:space="preserve">Zakres </w:t>
      </w:r>
      <w:r w:rsidR="004961C1" w:rsidRPr="00805204">
        <w:rPr>
          <w:rFonts w:ascii="Franklin Gothic Book" w:hAnsi="Franklin Gothic Book" w:cstheme="minorHAnsi"/>
          <w:color w:val="000000"/>
          <w:u w:val="single"/>
        </w:rPr>
        <w:t xml:space="preserve">dla </w:t>
      </w:r>
      <w:r w:rsidR="004961C1" w:rsidRPr="00805204">
        <w:rPr>
          <w:rFonts w:ascii="Franklin Gothic Book" w:hAnsi="Franklin Gothic Book" w:cs="Arial"/>
        </w:rPr>
        <w:t xml:space="preserve">prac </w:t>
      </w:r>
      <w:r w:rsidR="004961C1" w:rsidRPr="00805204">
        <w:rPr>
          <w:rFonts w:ascii="Franklin Gothic Book" w:hAnsi="Franklin Gothic Book" w:cstheme="minorHAnsi"/>
          <w:color w:val="000000"/>
          <w:u w:val="single"/>
        </w:rPr>
        <w:t>rozliczanych powykonawczo:</w:t>
      </w:r>
    </w:p>
    <w:p w14:paraId="2357E017" w14:textId="6A0356EC" w:rsidR="004961C1" w:rsidRPr="00805204" w:rsidRDefault="00D1760A" w:rsidP="00866537">
      <w:pPr>
        <w:pStyle w:val="Akapitzlist"/>
        <w:suppressAutoHyphens/>
        <w:spacing w:before="120" w:after="120"/>
        <w:ind w:left="1355" w:hanging="504"/>
        <w:contextualSpacing w:val="0"/>
        <w:jc w:val="both"/>
        <w:rPr>
          <w:rFonts w:ascii="Franklin Gothic Book" w:hAnsi="Franklin Gothic Book" w:cstheme="minorHAnsi"/>
          <w:color w:val="000000"/>
          <w:u w:val="single"/>
        </w:rPr>
      </w:pPr>
      <w:r>
        <w:rPr>
          <w:rFonts w:ascii="Franklin Gothic Book" w:hAnsi="Franklin Gothic Book" w:cstheme="minorHAnsi"/>
          <w:color w:val="000000"/>
          <w:u w:val="single"/>
        </w:rPr>
        <w:t xml:space="preserve">2.2.1. </w:t>
      </w:r>
      <w:r w:rsidR="004961C1" w:rsidRPr="00805204">
        <w:rPr>
          <w:rFonts w:ascii="Franklin Gothic Book" w:hAnsi="Franklin Gothic Book" w:cstheme="minorHAnsi"/>
          <w:color w:val="000000"/>
          <w:u w:val="single"/>
        </w:rPr>
        <w:t xml:space="preserve">Naprawa </w:t>
      </w:r>
      <w:r w:rsidR="00625220" w:rsidRPr="00805204">
        <w:rPr>
          <w:rFonts w:ascii="Franklin Gothic Book" w:hAnsi="Franklin Gothic Book" w:cstheme="minorHAnsi"/>
          <w:color w:val="000000"/>
          <w:u w:val="single"/>
        </w:rPr>
        <w:t xml:space="preserve">pęknięć po badaniach dla bloku nr </w:t>
      </w:r>
      <w:r w:rsidR="004D2FCF">
        <w:rPr>
          <w:rFonts w:ascii="Franklin Gothic Book" w:hAnsi="Franklin Gothic Book" w:cstheme="minorHAnsi"/>
          <w:color w:val="000000"/>
          <w:u w:val="single"/>
        </w:rPr>
        <w:t>4</w:t>
      </w:r>
      <w:r w:rsidR="004961C1" w:rsidRPr="00805204">
        <w:rPr>
          <w:rFonts w:ascii="Franklin Gothic Book" w:hAnsi="Franklin Gothic Book" w:cstheme="minorHAnsi"/>
          <w:color w:val="000000"/>
          <w:u w:val="single"/>
        </w:rPr>
        <w:t>.</w:t>
      </w:r>
      <w:r w:rsidR="004961C1" w:rsidRPr="00805204">
        <w:rPr>
          <w:rFonts w:ascii="Franklin Gothic Book" w:hAnsi="Franklin Gothic Book"/>
        </w:rPr>
        <w:t xml:space="preserve"> (planowany zakres ilości roboczogodzin – </w:t>
      </w:r>
      <w:r w:rsidR="00133DCA">
        <w:rPr>
          <w:rFonts w:ascii="Franklin Gothic Book" w:hAnsi="Franklin Gothic Book"/>
        </w:rPr>
        <w:t>15 0</w:t>
      </w:r>
      <w:r w:rsidR="004961C1" w:rsidRPr="00805204">
        <w:rPr>
          <w:rFonts w:ascii="Franklin Gothic Book" w:hAnsi="Franklin Gothic Book"/>
        </w:rPr>
        <w:t>00</w:t>
      </w:r>
      <w:r w:rsidR="00625220" w:rsidRPr="00805204">
        <w:rPr>
          <w:rFonts w:ascii="Franklin Gothic Book" w:hAnsi="Franklin Gothic Book"/>
        </w:rPr>
        <w:t xml:space="preserve"> </w:t>
      </w:r>
      <w:proofErr w:type="spellStart"/>
      <w:r w:rsidR="00625220" w:rsidRPr="00805204">
        <w:rPr>
          <w:rFonts w:ascii="Franklin Gothic Book" w:hAnsi="Franklin Gothic Book"/>
        </w:rPr>
        <w:t>rbg</w:t>
      </w:r>
      <w:proofErr w:type="spellEnd"/>
      <w:r w:rsidR="004961C1" w:rsidRPr="00805204">
        <w:rPr>
          <w:rFonts w:ascii="Franklin Gothic Book" w:hAnsi="Franklin Gothic Book"/>
        </w:rPr>
        <w:t>)</w:t>
      </w:r>
    </w:p>
    <w:p w14:paraId="7D3CA18D" w14:textId="3854E5D2" w:rsidR="004961C1" w:rsidRPr="00805204" w:rsidRDefault="004961C1" w:rsidP="00866537">
      <w:pPr>
        <w:pStyle w:val="Akapitzlist"/>
        <w:suppressAutoHyphens/>
        <w:spacing w:before="120" w:after="120"/>
        <w:ind w:left="1224"/>
        <w:contextualSpacing w:val="0"/>
        <w:jc w:val="both"/>
        <w:rPr>
          <w:rFonts w:ascii="Franklin Gothic Book" w:hAnsi="Franklin Gothic Book" w:cs="Arial"/>
        </w:rPr>
      </w:pPr>
      <w:r w:rsidRPr="00805204">
        <w:rPr>
          <w:rFonts w:ascii="Franklin Gothic Book" w:hAnsi="Franklin Gothic Book" w:cs="Arial"/>
        </w:rPr>
        <w:t xml:space="preserve">Wyszczególnienie prac </w:t>
      </w:r>
      <w:r w:rsidR="00BD766A" w:rsidRPr="00805204">
        <w:rPr>
          <w:rFonts w:ascii="Franklin Gothic Book" w:hAnsi="Franklin Gothic Book" w:cs="Arial"/>
        </w:rPr>
        <w:t>powykonawczych ujęte w Załączniku nr 1</w:t>
      </w:r>
      <w:r w:rsidRPr="00805204">
        <w:rPr>
          <w:rFonts w:ascii="Franklin Gothic Book" w:hAnsi="Franklin Gothic Book" w:cs="Arial"/>
        </w:rPr>
        <w:t xml:space="preserve"> do Części II </w:t>
      </w:r>
      <w:r w:rsidR="0088299E" w:rsidRPr="00805204">
        <w:rPr>
          <w:rFonts w:ascii="Franklin Gothic Book" w:hAnsi="Franklin Gothic Book" w:cs="Arial"/>
        </w:rPr>
        <w:t>SWZ</w:t>
      </w:r>
      <w:r w:rsidRPr="00805204">
        <w:rPr>
          <w:rFonts w:ascii="Franklin Gothic Book" w:hAnsi="Franklin Gothic Book" w:cs="Arial"/>
        </w:rPr>
        <w:t xml:space="preserve">, Zakładowych Normatywach Pracochłonności -  Rozdział I Urządzenia Kotłowni, Dział I „ Układ ciśnieniowy kotła EP-650”, poz. od </w:t>
      </w:r>
      <w:r w:rsidR="007A60D5">
        <w:rPr>
          <w:rFonts w:ascii="Franklin Gothic Book" w:hAnsi="Franklin Gothic Book" w:cs="Arial"/>
        </w:rPr>
        <w:t>1</w:t>
      </w:r>
      <w:r w:rsidRPr="00805204">
        <w:rPr>
          <w:rFonts w:ascii="Franklin Gothic Book" w:hAnsi="Franklin Gothic Book" w:cs="Arial"/>
        </w:rPr>
        <w:t xml:space="preserve"> do 136</w:t>
      </w:r>
      <w:r w:rsidR="004134DF">
        <w:rPr>
          <w:rFonts w:ascii="Franklin Gothic Book" w:hAnsi="Franklin Gothic Book" w:cs="Arial"/>
        </w:rPr>
        <w:t>, kalkulacja indywidualna z dn. 07.09.2012, kalkulacja indywidualna nr 3/TU/2015, kalkulacja indywidualna nr 14/RK/03</w:t>
      </w:r>
      <w:r w:rsidRPr="00805204">
        <w:rPr>
          <w:rFonts w:ascii="Franklin Gothic Book" w:hAnsi="Franklin Gothic Book" w:cs="Arial"/>
        </w:rPr>
        <w:t xml:space="preserve"> oraz Zakładowych Normatywach Pracochłonności -  Rozdział VII Kontrola Jakości.</w:t>
      </w:r>
    </w:p>
    <w:p w14:paraId="1A0E9E34" w14:textId="4DBA1B17" w:rsidR="00625220" w:rsidRPr="00805204" w:rsidRDefault="00625220" w:rsidP="00866537">
      <w:pPr>
        <w:pStyle w:val="Akapitzlist"/>
        <w:numPr>
          <w:ilvl w:val="2"/>
          <w:numId w:val="64"/>
        </w:numPr>
        <w:suppressAutoHyphens/>
        <w:spacing w:before="120" w:after="120"/>
        <w:ind w:left="1418" w:hanging="578"/>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 xml:space="preserve">Przygotowanie </w:t>
      </w:r>
      <w:r w:rsidR="00AA7B66">
        <w:rPr>
          <w:rFonts w:ascii="Franklin Gothic Book" w:hAnsi="Franklin Gothic Book" w:cstheme="minorHAnsi"/>
          <w:color w:val="000000"/>
          <w:u w:val="single"/>
        </w:rPr>
        <w:t xml:space="preserve">rozprężacza </w:t>
      </w:r>
      <w:proofErr w:type="spellStart"/>
      <w:r w:rsidR="00AA7B66">
        <w:rPr>
          <w:rFonts w:ascii="Franklin Gothic Book" w:hAnsi="Franklin Gothic Book" w:cstheme="minorHAnsi"/>
          <w:color w:val="000000"/>
          <w:u w:val="single"/>
        </w:rPr>
        <w:t>odsolin</w:t>
      </w:r>
      <w:proofErr w:type="spellEnd"/>
      <w:r w:rsidRPr="00805204">
        <w:rPr>
          <w:rFonts w:ascii="Franklin Gothic Book" w:hAnsi="Franklin Gothic Book" w:cstheme="minorHAnsi"/>
          <w:color w:val="000000"/>
          <w:u w:val="single"/>
        </w:rPr>
        <w:t xml:space="preserve"> do rewizji UDT </w:t>
      </w:r>
      <w:r w:rsidRPr="00993352">
        <w:rPr>
          <w:rFonts w:ascii="Franklin Gothic Book" w:hAnsi="Franklin Gothic Book" w:cstheme="minorHAnsi"/>
          <w:color w:val="000000"/>
          <w:u w:val="single"/>
        </w:rPr>
        <w:t xml:space="preserve">dla </w:t>
      </w:r>
      <w:r w:rsidRPr="00993352">
        <w:rPr>
          <w:rFonts w:ascii="Franklin Gothic Book" w:hAnsi="Franklin Gothic Book" w:cstheme="minorHAnsi"/>
          <w:u w:val="single"/>
        </w:rPr>
        <w:t xml:space="preserve">bloku </w:t>
      </w:r>
      <w:r w:rsidR="004D2FCF">
        <w:rPr>
          <w:rFonts w:ascii="Franklin Gothic Book" w:hAnsi="Franklin Gothic Book" w:cstheme="minorHAnsi"/>
          <w:u w:val="single"/>
        </w:rPr>
        <w:t>4</w:t>
      </w:r>
      <w:r w:rsidRPr="00805204">
        <w:rPr>
          <w:rFonts w:ascii="Franklin Gothic Book" w:hAnsi="Franklin Gothic Book" w:cstheme="minorHAnsi"/>
          <w:color w:val="000000"/>
          <w:u w:val="single"/>
        </w:rPr>
        <w:t>.</w:t>
      </w:r>
      <w:r w:rsidRPr="00805204">
        <w:rPr>
          <w:rFonts w:ascii="Franklin Gothic Book" w:hAnsi="Franklin Gothic Book"/>
        </w:rPr>
        <w:t xml:space="preserve"> (planowany zakres ilości roboczogodzin – 100 </w:t>
      </w:r>
      <w:proofErr w:type="spellStart"/>
      <w:r w:rsidRPr="00805204">
        <w:rPr>
          <w:rFonts w:ascii="Franklin Gothic Book" w:hAnsi="Franklin Gothic Book"/>
        </w:rPr>
        <w:t>rbg</w:t>
      </w:r>
      <w:proofErr w:type="spellEnd"/>
      <w:r w:rsidRPr="00805204">
        <w:rPr>
          <w:rFonts w:ascii="Franklin Gothic Book" w:hAnsi="Franklin Gothic Book"/>
        </w:rPr>
        <w:t>)</w:t>
      </w:r>
    </w:p>
    <w:p w14:paraId="3DD7EDA8" w14:textId="378F9EF1" w:rsidR="00625220" w:rsidRPr="00805204" w:rsidRDefault="00625220" w:rsidP="00866537">
      <w:pPr>
        <w:pStyle w:val="Akapitzlist"/>
        <w:suppressAutoHyphens/>
        <w:spacing w:before="120" w:after="120"/>
        <w:ind w:left="1224"/>
        <w:contextualSpacing w:val="0"/>
        <w:jc w:val="both"/>
        <w:rPr>
          <w:rFonts w:ascii="Franklin Gothic Book" w:hAnsi="Franklin Gothic Book" w:cs="Arial"/>
        </w:rPr>
      </w:pPr>
      <w:r w:rsidRPr="00805204">
        <w:rPr>
          <w:rFonts w:ascii="Franklin Gothic Book" w:hAnsi="Franklin Gothic Book" w:cs="Arial"/>
        </w:rPr>
        <w:t>Wyszczególnienie prac powykonawczych ujęte w Załączniku nr 1 do Części II SWZ, Zakładowych Normatywach Pracochłonności -  Rozdział I Urządzenia Kotłowni, Dział XV</w:t>
      </w:r>
      <w:r w:rsidR="004D2FCF">
        <w:rPr>
          <w:rFonts w:ascii="Franklin Gothic Book" w:hAnsi="Franklin Gothic Book" w:cs="Arial"/>
        </w:rPr>
        <w:t>III</w:t>
      </w:r>
      <w:r w:rsidRPr="00805204">
        <w:rPr>
          <w:rFonts w:ascii="Franklin Gothic Book" w:hAnsi="Franklin Gothic Book" w:cs="Arial"/>
        </w:rPr>
        <w:t xml:space="preserve"> „ Armatura kotłowa prace warsztatowe”, podrozdział XV poz. od 1 do 6</w:t>
      </w:r>
      <w:r w:rsidR="00D843BD">
        <w:rPr>
          <w:rFonts w:ascii="Franklin Gothic Book" w:hAnsi="Franklin Gothic Book" w:cs="Arial"/>
        </w:rPr>
        <w:t xml:space="preserve">, </w:t>
      </w:r>
      <w:r w:rsidR="00D843BD" w:rsidRPr="00C25CB4">
        <w:rPr>
          <w:rFonts w:ascii="Franklin Gothic Book" w:hAnsi="Franklin Gothic Book" w:cs="Arial"/>
        </w:rPr>
        <w:t>Zakładowych Normatywach Pracochłonności -  Rozdział I Urządzenia Kotłowni</w:t>
      </w:r>
      <w:r w:rsidR="00D843BD">
        <w:rPr>
          <w:rFonts w:ascii="Franklin Gothic Book" w:hAnsi="Franklin Gothic Book" w:cs="Arial"/>
        </w:rPr>
        <w:t xml:space="preserve"> – Dział I – podrozdział X „Rurociągi”, </w:t>
      </w:r>
      <w:r w:rsidR="00D843BD" w:rsidRPr="00C25CB4">
        <w:rPr>
          <w:rFonts w:ascii="Franklin Gothic Book" w:hAnsi="Franklin Gothic Book" w:cs="Arial"/>
        </w:rPr>
        <w:t xml:space="preserve">Zakładowych Normatywach Pracochłonności -  Rozdział </w:t>
      </w:r>
      <w:r w:rsidR="00D843BD">
        <w:rPr>
          <w:rFonts w:ascii="Franklin Gothic Book" w:hAnsi="Franklin Gothic Book" w:cs="Arial"/>
        </w:rPr>
        <w:t>I</w:t>
      </w:r>
      <w:r w:rsidR="00D843BD" w:rsidRPr="00C25CB4">
        <w:rPr>
          <w:rFonts w:ascii="Franklin Gothic Book" w:hAnsi="Franklin Gothic Book" w:cs="Arial"/>
        </w:rPr>
        <w:t xml:space="preserve">I Urządzenia </w:t>
      </w:r>
      <w:r w:rsidR="00D843BD">
        <w:rPr>
          <w:rFonts w:ascii="Franklin Gothic Book" w:hAnsi="Franklin Gothic Book" w:cs="Arial"/>
        </w:rPr>
        <w:t xml:space="preserve">maszynowni – Dział I – podrozdział XXXII „Remont armatury” </w:t>
      </w:r>
      <w:r w:rsidR="004D2FCF">
        <w:rPr>
          <w:rFonts w:ascii="Franklin Gothic Book" w:hAnsi="Franklin Gothic Book" w:cs="Arial"/>
        </w:rPr>
        <w:t>oraz</w:t>
      </w:r>
      <w:r w:rsidRPr="00805204">
        <w:rPr>
          <w:rFonts w:ascii="Franklin Gothic Book" w:hAnsi="Franklin Gothic Book" w:cs="Arial"/>
        </w:rPr>
        <w:t xml:space="preserve"> Zakładowych Normatywach Pracochłonności -  Rozdział VII Kontrola Jakości.</w:t>
      </w:r>
    </w:p>
    <w:p w14:paraId="1FC52BC9" w14:textId="61F1F869" w:rsidR="00DD76A6" w:rsidRPr="00805204" w:rsidRDefault="00D1760A" w:rsidP="00866537">
      <w:pPr>
        <w:pStyle w:val="Akapitzlist"/>
        <w:suppressAutoHyphens/>
        <w:spacing w:before="120" w:after="120"/>
        <w:ind w:left="1418" w:hanging="567"/>
        <w:contextualSpacing w:val="0"/>
        <w:jc w:val="both"/>
        <w:rPr>
          <w:rFonts w:ascii="Franklin Gothic Book" w:hAnsi="Franklin Gothic Book" w:cstheme="minorHAnsi"/>
          <w:color w:val="000000"/>
          <w:u w:val="single"/>
        </w:rPr>
      </w:pPr>
      <w:r>
        <w:rPr>
          <w:rFonts w:ascii="Franklin Gothic Book" w:hAnsi="Franklin Gothic Book" w:cs="Arial"/>
          <w:u w:val="single"/>
        </w:rPr>
        <w:t xml:space="preserve">2.2.2. </w:t>
      </w:r>
      <w:r w:rsidR="00DD76A6" w:rsidRPr="00805204">
        <w:rPr>
          <w:rFonts w:ascii="Franklin Gothic Book" w:hAnsi="Franklin Gothic Book" w:cs="Arial"/>
          <w:u w:val="single"/>
        </w:rPr>
        <w:t>Naprawa kompensatora uszczelniającego oraz skrzynek przegrzewaczy</w:t>
      </w:r>
      <w:r w:rsidR="00625220" w:rsidRPr="00805204">
        <w:rPr>
          <w:rFonts w:ascii="Franklin Gothic Book" w:hAnsi="Franklin Gothic Book" w:cs="Arial"/>
          <w:u w:val="single"/>
        </w:rPr>
        <w:t xml:space="preserve"> pary</w:t>
      </w:r>
      <w:r w:rsidR="00DD76A6" w:rsidRPr="00805204">
        <w:rPr>
          <w:rFonts w:ascii="Franklin Gothic Book" w:hAnsi="Franklin Gothic Book" w:cs="Arial"/>
        </w:rPr>
        <w:t xml:space="preserve"> </w:t>
      </w:r>
      <w:r w:rsidR="00DD76A6" w:rsidRPr="00805204">
        <w:rPr>
          <w:rFonts w:ascii="Franklin Gothic Book" w:hAnsi="Franklin Gothic Book"/>
        </w:rPr>
        <w:t xml:space="preserve">(planowany zakres ilości roboczogodzin – </w:t>
      </w:r>
      <w:r w:rsidR="00374A97">
        <w:rPr>
          <w:rFonts w:ascii="Franklin Gothic Book" w:hAnsi="Franklin Gothic Book"/>
        </w:rPr>
        <w:t>6</w:t>
      </w:r>
      <w:r w:rsidR="00AA7B66">
        <w:rPr>
          <w:rFonts w:ascii="Franklin Gothic Book" w:hAnsi="Franklin Gothic Book"/>
        </w:rPr>
        <w:t>5</w:t>
      </w:r>
      <w:r w:rsidR="00DD76A6" w:rsidRPr="00805204">
        <w:rPr>
          <w:rFonts w:ascii="Franklin Gothic Book" w:hAnsi="Franklin Gothic Book"/>
        </w:rPr>
        <w:t>00)</w:t>
      </w:r>
    </w:p>
    <w:p w14:paraId="6A2D8B1E" w14:textId="5A58D05C" w:rsidR="00DD76A6" w:rsidRPr="00805204" w:rsidRDefault="00DD76A6" w:rsidP="00866537">
      <w:pPr>
        <w:pStyle w:val="Akapitzlist"/>
        <w:suppressAutoHyphens/>
        <w:spacing w:before="120" w:after="120"/>
        <w:ind w:left="1276"/>
        <w:contextualSpacing w:val="0"/>
        <w:jc w:val="both"/>
        <w:rPr>
          <w:rFonts w:ascii="Franklin Gothic Book" w:hAnsi="Franklin Gothic Book" w:cs="Arial"/>
        </w:rPr>
      </w:pPr>
      <w:r w:rsidRPr="00805204">
        <w:rPr>
          <w:rFonts w:ascii="Franklin Gothic Book" w:hAnsi="Franklin Gothic Book" w:cs="Arial"/>
        </w:rPr>
        <w:t xml:space="preserve">Wyszczególnienie prac powykonawczych ujęte w Załączniku nr 1 do Części II SWZ, </w:t>
      </w:r>
      <w:r w:rsidR="00FD6AE5">
        <w:rPr>
          <w:rFonts w:ascii="Franklin Gothic Book" w:hAnsi="Franklin Gothic Book" w:cs="Arial"/>
        </w:rPr>
        <w:t xml:space="preserve">Kalkulacja indywidualna nr 03/DM/K/2018, </w:t>
      </w:r>
      <w:r w:rsidRPr="00805204">
        <w:rPr>
          <w:rFonts w:ascii="Franklin Gothic Book" w:hAnsi="Franklin Gothic Book" w:cs="Arial"/>
        </w:rPr>
        <w:t xml:space="preserve">Zakładowych Normatywach Pracochłonności -  </w:t>
      </w:r>
      <w:r w:rsidRPr="00805204">
        <w:rPr>
          <w:rFonts w:ascii="Franklin Gothic Book" w:hAnsi="Franklin Gothic Book" w:cs="Arial"/>
        </w:rPr>
        <w:lastRenderedPageBreak/>
        <w:t>Rozdział I Urządzenia Kotłowni, Dział I „układ ciśnieniowy kotła EP -  650” podrozdział XI. Poz. 1, 123, 124, Dział VI „ Kanały powietrza i spalin”, poz. 14 do 16,</w:t>
      </w:r>
      <w:r w:rsidR="006216AB">
        <w:rPr>
          <w:rFonts w:ascii="Franklin Gothic Book" w:hAnsi="Franklin Gothic Book" w:cs="Arial"/>
        </w:rPr>
        <w:t>kalkulacja indywidualna nr 01/MB/2024 poz. od 1 do 6,</w:t>
      </w:r>
      <w:r w:rsidRPr="00805204">
        <w:rPr>
          <w:rFonts w:ascii="Franklin Gothic Book" w:hAnsi="Franklin Gothic Book" w:cs="Arial"/>
        </w:rPr>
        <w:t xml:space="preserve"> </w:t>
      </w:r>
      <w:r w:rsidR="00AA7B66">
        <w:rPr>
          <w:rFonts w:ascii="Franklin Gothic Book" w:hAnsi="Franklin Gothic Book" w:cs="Arial"/>
        </w:rPr>
        <w:t>kalkulacja indywidualna nr. 03/DM/K/2018</w:t>
      </w:r>
      <w:r w:rsidR="00E011D8">
        <w:rPr>
          <w:rFonts w:ascii="Franklin Gothic Book" w:hAnsi="Franklin Gothic Book" w:cs="Arial"/>
        </w:rPr>
        <w:t xml:space="preserve">, </w:t>
      </w:r>
      <w:r w:rsidRPr="00805204">
        <w:rPr>
          <w:rFonts w:ascii="Franklin Gothic Book" w:hAnsi="Franklin Gothic Book" w:cs="Arial"/>
        </w:rPr>
        <w:t>kalkulacja indywidualna nr 12/MB/2017 poz. Od 1 do 8 oraz Zakładowych Normatywach Pracochłonności -  Rozdział VII Kontrola Jakości.</w:t>
      </w:r>
    </w:p>
    <w:p w14:paraId="703EFA94" w14:textId="77777777" w:rsidR="00DD76A6" w:rsidRPr="00805204" w:rsidRDefault="00DD76A6" w:rsidP="00866537">
      <w:pPr>
        <w:pStyle w:val="Akapitzlist"/>
        <w:suppressAutoHyphens/>
        <w:spacing w:before="120" w:after="120"/>
        <w:ind w:left="1224"/>
        <w:contextualSpacing w:val="0"/>
        <w:jc w:val="both"/>
        <w:rPr>
          <w:rFonts w:ascii="Franklin Gothic Book" w:hAnsi="Franklin Gothic Book" w:cstheme="minorHAnsi"/>
          <w:color w:val="000000"/>
          <w:u w:val="single"/>
        </w:rPr>
      </w:pPr>
    </w:p>
    <w:p w14:paraId="3B1FE332" w14:textId="77777777" w:rsidR="004961C1" w:rsidRPr="00805204" w:rsidRDefault="004961C1" w:rsidP="00866537">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OPIS PRZEDMIOTU ZAMÓWIENIA</w:t>
      </w:r>
    </w:p>
    <w:p w14:paraId="515BD080" w14:textId="34ED65E9" w:rsidR="00625220" w:rsidRPr="00805204" w:rsidRDefault="00625220" w:rsidP="00866537">
      <w:pPr>
        <w:pStyle w:val="Akapitzlist"/>
        <w:spacing w:before="120" w:after="120"/>
        <w:ind w:left="36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Przedmiotem zamówienia jest wykonanie remontu kapitalnego urządzeń i instalacji bloku </w:t>
      </w:r>
      <w:r w:rsidRPr="003F7877">
        <w:rPr>
          <w:rFonts w:ascii="Franklin Gothic Book" w:hAnsi="Franklin Gothic Book" w:cstheme="minorHAnsi"/>
          <w:color w:val="000000"/>
        </w:rPr>
        <w:t xml:space="preserve">energetycznego nr </w:t>
      </w:r>
      <w:r w:rsidR="00E146AD">
        <w:rPr>
          <w:rFonts w:ascii="Franklin Gothic Book" w:hAnsi="Franklin Gothic Book" w:cstheme="minorHAnsi"/>
          <w:color w:val="000000"/>
        </w:rPr>
        <w:t>4</w:t>
      </w:r>
      <w:r w:rsidRPr="00805204">
        <w:rPr>
          <w:rFonts w:ascii="Franklin Gothic Book" w:hAnsi="Franklin Gothic Book" w:cstheme="minorHAnsi"/>
          <w:color w:val="000000"/>
        </w:rPr>
        <w:t xml:space="preserve"> w 2024 r. w zakresie wyspecyfikowanym w Załączniku nr 1 do Części II SWZ -  zakres rzec</w:t>
      </w:r>
      <w:r w:rsidR="006216AB">
        <w:rPr>
          <w:rFonts w:ascii="Franklin Gothic Book" w:hAnsi="Franklin Gothic Book" w:cstheme="minorHAnsi"/>
          <w:color w:val="000000"/>
        </w:rPr>
        <w:t xml:space="preserve">zowy i techniczny – „Remont bloku </w:t>
      </w:r>
      <w:r w:rsidR="00E146AD">
        <w:rPr>
          <w:rFonts w:ascii="Franklin Gothic Book" w:hAnsi="Franklin Gothic Book" w:cstheme="minorHAnsi"/>
          <w:color w:val="000000"/>
        </w:rPr>
        <w:t>4</w:t>
      </w:r>
      <w:r w:rsidRPr="00805204">
        <w:rPr>
          <w:rFonts w:ascii="Franklin Gothic Book" w:hAnsi="Franklin Gothic Book" w:cstheme="minorHAnsi"/>
          <w:color w:val="000000"/>
        </w:rPr>
        <w:t xml:space="preserve"> –</w:t>
      </w:r>
      <w:r w:rsidR="00077AA9" w:rsidRPr="00805204">
        <w:rPr>
          <w:rFonts w:ascii="Franklin Gothic Book" w:hAnsi="Franklin Gothic Book" w:cstheme="minorHAnsi"/>
          <w:color w:val="000000"/>
        </w:rPr>
        <w:t xml:space="preserve"> rewizje UDT, przygotowanie do badań, naprawy po badaniach</w:t>
      </w:r>
      <w:r w:rsidRPr="00805204">
        <w:rPr>
          <w:rFonts w:ascii="Franklin Gothic Book" w:hAnsi="Franklin Gothic Book" w:cstheme="minorHAnsi"/>
          <w:color w:val="000000"/>
        </w:rPr>
        <w:t xml:space="preserve">” w Enea Elektrownia Połaniec S.A. </w:t>
      </w:r>
    </w:p>
    <w:p w14:paraId="4A5AA873" w14:textId="77777777" w:rsidR="006D2DE2" w:rsidRDefault="006D2DE2" w:rsidP="00866537">
      <w:pPr>
        <w:pStyle w:val="Akapitzlist"/>
        <w:spacing w:before="120" w:after="120"/>
        <w:ind w:left="360"/>
        <w:contextualSpacing w:val="0"/>
        <w:jc w:val="both"/>
        <w:rPr>
          <w:rFonts w:ascii="Franklin Gothic Book" w:hAnsi="Franklin Gothic Book" w:cstheme="minorHAnsi"/>
          <w:color w:val="000000"/>
        </w:rPr>
      </w:pPr>
    </w:p>
    <w:p w14:paraId="12FD177A" w14:textId="77777777" w:rsidR="00805204" w:rsidRPr="00805204" w:rsidRDefault="00805204" w:rsidP="00866537">
      <w:pPr>
        <w:pStyle w:val="Akapitzlist"/>
        <w:spacing w:before="120" w:after="120"/>
        <w:ind w:left="360"/>
        <w:contextualSpacing w:val="0"/>
        <w:jc w:val="both"/>
        <w:rPr>
          <w:rFonts w:ascii="Franklin Gothic Book" w:hAnsi="Franklin Gothic Book" w:cstheme="minorHAnsi"/>
          <w:color w:val="000000"/>
        </w:rPr>
      </w:pPr>
    </w:p>
    <w:p w14:paraId="127A52AE" w14:textId="77777777" w:rsidR="004961C1" w:rsidRPr="00805204" w:rsidRDefault="004961C1" w:rsidP="00866537">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INFORMACJE OGÓLNE</w:t>
      </w:r>
    </w:p>
    <w:p w14:paraId="79C288E4" w14:textId="77777777" w:rsidR="004961C1" w:rsidRPr="00805204" w:rsidRDefault="004961C1" w:rsidP="0086653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Elektrownia Połaniec</w:t>
      </w:r>
    </w:p>
    <w:p w14:paraId="370A8F0F" w14:textId="77777777" w:rsidR="004961C1" w:rsidRPr="00805204" w:rsidRDefault="004961C1" w:rsidP="00866537">
      <w:pPr>
        <w:pStyle w:val="Akapitzlist"/>
        <w:spacing w:before="120" w:after="120"/>
        <w:ind w:left="792"/>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Elektrownia ta zlokalizowana jest na terenie województwa świętokrzyskiego nad rzeką Wisłą w okolicy miasta Połaniec. Bloki energetyczne uruchamiano sukcesywnie w latach 1979- 1983 roku Obecnie elektrownia posiada 7 bloków energetycznych wyposażonych w kotły energetyczne EP-650-137. Dwa z bloków o mocy 225 MW każdy (blok pierwszy i piąty) natomiast pozostałe zostały poddane modernizacji i obecnie mają moc 242 MW. Blok nr 9 o mocy 225 MW wyposażony kocioł fluidalny CFB opalany w 100 % biomasą. </w:t>
      </w:r>
    </w:p>
    <w:p w14:paraId="2B1F1295" w14:textId="77777777" w:rsidR="004961C1" w:rsidRPr="00805204" w:rsidRDefault="004961C1" w:rsidP="0086653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Warunki lokalne</w:t>
      </w:r>
    </w:p>
    <w:tbl>
      <w:tblPr>
        <w:tblW w:w="9355" w:type="dxa"/>
        <w:tblInd w:w="392" w:type="dxa"/>
        <w:tblLayout w:type="fixed"/>
        <w:tblLook w:val="0000" w:firstRow="0" w:lastRow="0" w:firstColumn="0" w:lastColumn="0" w:noHBand="0" w:noVBand="0"/>
      </w:tblPr>
      <w:tblGrid>
        <w:gridCol w:w="3340"/>
        <w:gridCol w:w="709"/>
        <w:gridCol w:w="5306"/>
      </w:tblGrid>
      <w:tr w:rsidR="004961C1" w:rsidRPr="00805204" w14:paraId="1DA5C81C" w14:textId="77777777" w:rsidTr="00896234">
        <w:tc>
          <w:tcPr>
            <w:tcW w:w="3340" w:type="dxa"/>
          </w:tcPr>
          <w:p w14:paraId="6218B9B1"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Elektrownia</w:t>
            </w:r>
          </w:p>
        </w:tc>
        <w:tc>
          <w:tcPr>
            <w:tcW w:w="709" w:type="dxa"/>
          </w:tcPr>
          <w:p w14:paraId="699893CA"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5306" w:type="dxa"/>
          </w:tcPr>
          <w:p w14:paraId="1D6A9A15"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4961C1" w:rsidRPr="00805204" w14:paraId="792835D9" w14:textId="77777777" w:rsidTr="00896234">
        <w:tc>
          <w:tcPr>
            <w:tcW w:w="3340" w:type="dxa"/>
          </w:tcPr>
          <w:p w14:paraId="7BFAA1A6" w14:textId="77777777" w:rsidR="004961C1" w:rsidRPr="00805204" w:rsidRDefault="004961C1" w:rsidP="00866537">
            <w:pPr>
              <w:pStyle w:val="ListItem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Lokalizacja</w:t>
            </w:r>
          </w:p>
        </w:tc>
        <w:tc>
          <w:tcPr>
            <w:tcW w:w="709" w:type="dxa"/>
          </w:tcPr>
          <w:p w14:paraId="59186872"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5306" w:type="dxa"/>
          </w:tcPr>
          <w:p w14:paraId="186BC318"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Zawada, około 3 km na wschód od miasta Połaniec,  Polska</w:t>
            </w:r>
          </w:p>
        </w:tc>
      </w:tr>
      <w:tr w:rsidR="004961C1" w:rsidRPr="00805204" w14:paraId="403A0D4A" w14:textId="77777777" w:rsidTr="00896234">
        <w:tc>
          <w:tcPr>
            <w:tcW w:w="3340" w:type="dxa"/>
          </w:tcPr>
          <w:p w14:paraId="16A6C6A3" w14:textId="77777777" w:rsidR="004961C1" w:rsidRPr="00805204" w:rsidRDefault="004961C1" w:rsidP="00866537">
            <w:pPr>
              <w:pStyle w:val="ListItemtable"/>
              <w:spacing w:before="120" w:after="120" w:line="276" w:lineRule="auto"/>
              <w:ind w:right="1402"/>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Wysokość nad poziomem morza</w:t>
            </w:r>
          </w:p>
        </w:tc>
        <w:tc>
          <w:tcPr>
            <w:tcW w:w="709" w:type="dxa"/>
          </w:tcPr>
          <w:p w14:paraId="171F17FC"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m</w:t>
            </w:r>
          </w:p>
        </w:tc>
        <w:tc>
          <w:tcPr>
            <w:tcW w:w="5306" w:type="dxa"/>
          </w:tcPr>
          <w:p w14:paraId="1EE7DDF0"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161</w:t>
            </w:r>
          </w:p>
        </w:tc>
      </w:tr>
      <w:tr w:rsidR="004961C1" w:rsidRPr="00805204" w14:paraId="75CD5AD5" w14:textId="77777777" w:rsidTr="00896234">
        <w:tc>
          <w:tcPr>
            <w:tcW w:w="3340" w:type="dxa"/>
          </w:tcPr>
          <w:p w14:paraId="0E1CA634" w14:textId="77777777" w:rsidR="004961C1" w:rsidRPr="00805204" w:rsidRDefault="004961C1" w:rsidP="00866537">
            <w:pPr>
              <w:spacing w:before="120" w:after="120" w:line="276" w:lineRule="auto"/>
              <w:ind w:left="34"/>
              <w:jc w:val="both"/>
              <w:rPr>
                <w:rFonts w:ascii="Franklin Gothic Book" w:eastAsia="Calibri" w:hAnsi="Franklin Gothic Book" w:cstheme="minorHAnsi"/>
                <w:color w:val="000000"/>
                <w:sz w:val="22"/>
                <w:szCs w:val="22"/>
                <w:lang w:eastAsia="en-US"/>
              </w:rPr>
            </w:pPr>
          </w:p>
        </w:tc>
        <w:tc>
          <w:tcPr>
            <w:tcW w:w="709" w:type="dxa"/>
          </w:tcPr>
          <w:p w14:paraId="7C20D5F4"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5306" w:type="dxa"/>
          </w:tcPr>
          <w:p w14:paraId="12BCF345"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4961C1" w:rsidRPr="00805204" w14:paraId="7A17F3B6" w14:textId="77777777" w:rsidTr="00896234">
        <w:tc>
          <w:tcPr>
            <w:tcW w:w="3340" w:type="dxa"/>
          </w:tcPr>
          <w:p w14:paraId="62228321"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Atmosferyczne</w:t>
            </w:r>
          </w:p>
        </w:tc>
        <w:tc>
          <w:tcPr>
            <w:tcW w:w="709" w:type="dxa"/>
          </w:tcPr>
          <w:p w14:paraId="610D7C9A"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5306" w:type="dxa"/>
          </w:tcPr>
          <w:p w14:paraId="5D720433"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4961C1" w:rsidRPr="00805204" w14:paraId="32742415" w14:textId="77777777" w:rsidTr="00896234">
        <w:tc>
          <w:tcPr>
            <w:tcW w:w="3340" w:type="dxa"/>
          </w:tcPr>
          <w:p w14:paraId="03ED8F7F" w14:textId="77777777" w:rsidR="004961C1" w:rsidRPr="00805204" w:rsidRDefault="004961C1" w:rsidP="00866537">
            <w:pPr>
              <w:pStyle w:val="ListItem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 xml:space="preserve">Ciśnienie powietrza </w:t>
            </w:r>
          </w:p>
        </w:tc>
        <w:tc>
          <w:tcPr>
            <w:tcW w:w="709" w:type="dxa"/>
          </w:tcPr>
          <w:p w14:paraId="4BA6B0B6"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proofErr w:type="spellStart"/>
            <w:r w:rsidRPr="00805204">
              <w:rPr>
                <w:rFonts w:ascii="Franklin Gothic Book" w:eastAsia="Calibri" w:hAnsi="Franklin Gothic Book" w:cstheme="minorHAnsi"/>
                <w:color w:val="000000"/>
                <w:sz w:val="22"/>
                <w:szCs w:val="22"/>
                <w:lang w:val="pl-PL"/>
              </w:rPr>
              <w:t>kPa</w:t>
            </w:r>
            <w:proofErr w:type="spellEnd"/>
          </w:p>
        </w:tc>
        <w:tc>
          <w:tcPr>
            <w:tcW w:w="5306" w:type="dxa"/>
          </w:tcPr>
          <w:p w14:paraId="54D60B16"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99,5</w:t>
            </w:r>
          </w:p>
        </w:tc>
      </w:tr>
      <w:tr w:rsidR="004961C1" w:rsidRPr="00805204" w14:paraId="46CFA9E7" w14:textId="77777777" w:rsidTr="00896234">
        <w:tc>
          <w:tcPr>
            <w:tcW w:w="3340" w:type="dxa"/>
          </w:tcPr>
          <w:p w14:paraId="2C991258" w14:textId="77777777" w:rsidR="004961C1" w:rsidRPr="00805204" w:rsidRDefault="004961C1" w:rsidP="00866537">
            <w:pPr>
              <w:pStyle w:val="ListItem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Temperatura średnioroczna</w:t>
            </w:r>
          </w:p>
        </w:tc>
        <w:tc>
          <w:tcPr>
            <w:tcW w:w="709" w:type="dxa"/>
          </w:tcPr>
          <w:p w14:paraId="07619636"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sym w:font="Symbol" w:char="F0B0"/>
            </w:r>
            <w:r w:rsidRPr="00805204">
              <w:rPr>
                <w:rFonts w:ascii="Franklin Gothic Book" w:eastAsia="Calibri" w:hAnsi="Franklin Gothic Book" w:cstheme="minorHAnsi"/>
                <w:color w:val="000000"/>
                <w:sz w:val="22"/>
                <w:szCs w:val="22"/>
                <w:lang w:val="pl-PL"/>
              </w:rPr>
              <w:t>C</w:t>
            </w:r>
          </w:p>
        </w:tc>
        <w:tc>
          <w:tcPr>
            <w:tcW w:w="5306" w:type="dxa"/>
          </w:tcPr>
          <w:p w14:paraId="45CC39BC"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7,7</w:t>
            </w:r>
          </w:p>
        </w:tc>
      </w:tr>
      <w:tr w:rsidR="004961C1" w:rsidRPr="00805204" w14:paraId="4D95AC67" w14:textId="77777777" w:rsidTr="00896234">
        <w:tc>
          <w:tcPr>
            <w:tcW w:w="3340" w:type="dxa"/>
          </w:tcPr>
          <w:p w14:paraId="27B5DD22" w14:textId="77777777" w:rsidR="004961C1" w:rsidRPr="00805204" w:rsidRDefault="004961C1" w:rsidP="00866537">
            <w:pPr>
              <w:pStyle w:val="ListItem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Temperatura minimalna</w:t>
            </w:r>
          </w:p>
        </w:tc>
        <w:tc>
          <w:tcPr>
            <w:tcW w:w="709" w:type="dxa"/>
          </w:tcPr>
          <w:p w14:paraId="06F12F81"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sym w:font="Symbol" w:char="F0B0"/>
            </w:r>
            <w:r w:rsidRPr="00805204">
              <w:rPr>
                <w:rFonts w:ascii="Franklin Gothic Book" w:eastAsia="Calibri" w:hAnsi="Franklin Gothic Book" w:cstheme="minorHAnsi"/>
                <w:color w:val="000000"/>
                <w:sz w:val="22"/>
                <w:szCs w:val="22"/>
                <w:lang w:val="pl-PL"/>
              </w:rPr>
              <w:t>C</w:t>
            </w:r>
          </w:p>
        </w:tc>
        <w:tc>
          <w:tcPr>
            <w:tcW w:w="5306" w:type="dxa"/>
          </w:tcPr>
          <w:p w14:paraId="6DB82CA5"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-27</w:t>
            </w:r>
          </w:p>
        </w:tc>
      </w:tr>
      <w:tr w:rsidR="004961C1" w:rsidRPr="00805204" w14:paraId="2895EF25" w14:textId="77777777" w:rsidTr="00896234">
        <w:tc>
          <w:tcPr>
            <w:tcW w:w="3340" w:type="dxa"/>
          </w:tcPr>
          <w:p w14:paraId="0203CC01" w14:textId="77777777" w:rsidR="004961C1" w:rsidRPr="00805204" w:rsidRDefault="004961C1" w:rsidP="00866537">
            <w:pPr>
              <w:pStyle w:val="ListItem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Temperatura maksymalna</w:t>
            </w:r>
          </w:p>
        </w:tc>
        <w:tc>
          <w:tcPr>
            <w:tcW w:w="709" w:type="dxa"/>
          </w:tcPr>
          <w:p w14:paraId="66B5FB02"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sym w:font="Symbol" w:char="F0B0"/>
            </w:r>
            <w:r w:rsidRPr="00805204">
              <w:rPr>
                <w:rFonts w:ascii="Franklin Gothic Book" w:eastAsia="Calibri" w:hAnsi="Franklin Gothic Book" w:cstheme="minorHAnsi"/>
                <w:color w:val="000000"/>
                <w:sz w:val="22"/>
                <w:szCs w:val="22"/>
                <w:lang w:val="pl-PL"/>
              </w:rPr>
              <w:t>C</w:t>
            </w:r>
          </w:p>
        </w:tc>
        <w:tc>
          <w:tcPr>
            <w:tcW w:w="5306" w:type="dxa"/>
          </w:tcPr>
          <w:p w14:paraId="6E6B61DB"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35</w:t>
            </w:r>
          </w:p>
        </w:tc>
      </w:tr>
      <w:tr w:rsidR="004961C1" w:rsidRPr="00805204" w14:paraId="3AD01B62" w14:textId="77777777" w:rsidTr="00896234">
        <w:tc>
          <w:tcPr>
            <w:tcW w:w="3340" w:type="dxa"/>
          </w:tcPr>
          <w:p w14:paraId="1B04172A" w14:textId="77777777" w:rsidR="004961C1" w:rsidRPr="00805204" w:rsidRDefault="004961C1" w:rsidP="00866537">
            <w:pPr>
              <w:spacing w:before="120" w:after="120" w:line="276" w:lineRule="auto"/>
              <w:ind w:left="34"/>
              <w:jc w:val="both"/>
              <w:rPr>
                <w:rFonts w:ascii="Franklin Gothic Book" w:eastAsia="Calibri" w:hAnsi="Franklin Gothic Book" w:cstheme="minorHAnsi"/>
                <w:color w:val="000000"/>
                <w:sz w:val="22"/>
                <w:szCs w:val="22"/>
                <w:lang w:eastAsia="en-US"/>
              </w:rPr>
            </w:pPr>
          </w:p>
        </w:tc>
        <w:tc>
          <w:tcPr>
            <w:tcW w:w="709" w:type="dxa"/>
          </w:tcPr>
          <w:p w14:paraId="06F96CFE"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5306" w:type="dxa"/>
          </w:tcPr>
          <w:p w14:paraId="29D711BC"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4961C1" w:rsidRPr="00805204" w14:paraId="7196734D" w14:textId="77777777" w:rsidTr="00896234">
        <w:tc>
          <w:tcPr>
            <w:tcW w:w="3340" w:type="dxa"/>
          </w:tcPr>
          <w:p w14:paraId="5CB76062"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 xml:space="preserve">Wilgotność względna: </w:t>
            </w:r>
          </w:p>
        </w:tc>
        <w:tc>
          <w:tcPr>
            <w:tcW w:w="709" w:type="dxa"/>
          </w:tcPr>
          <w:p w14:paraId="01F96B05"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5306" w:type="dxa"/>
          </w:tcPr>
          <w:p w14:paraId="588B4301"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4961C1" w:rsidRPr="00805204" w14:paraId="63C715C6" w14:textId="77777777" w:rsidTr="00896234">
        <w:tc>
          <w:tcPr>
            <w:tcW w:w="3340" w:type="dxa"/>
          </w:tcPr>
          <w:p w14:paraId="33D23E12" w14:textId="77777777" w:rsidR="004961C1" w:rsidRPr="00805204" w:rsidRDefault="004961C1" w:rsidP="00866537">
            <w:pPr>
              <w:pStyle w:val="ListItem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lastRenderedPageBreak/>
              <w:t>Średnioroczna</w:t>
            </w:r>
          </w:p>
        </w:tc>
        <w:tc>
          <w:tcPr>
            <w:tcW w:w="709" w:type="dxa"/>
          </w:tcPr>
          <w:p w14:paraId="23A3FE00"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w:t>
            </w:r>
          </w:p>
        </w:tc>
        <w:tc>
          <w:tcPr>
            <w:tcW w:w="5306" w:type="dxa"/>
          </w:tcPr>
          <w:p w14:paraId="65540816"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78,3</w:t>
            </w:r>
          </w:p>
        </w:tc>
      </w:tr>
      <w:tr w:rsidR="004961C1" w:rsidRPr="00805204" w14:paraId="082079B6" w14:textId="77777777" w:rsidTr="00896234">
        <w:tc>
          <w:tcPr>
            <w:tcW w:w="3340" w:type="dxa"/>
          </w:tcPr>
          <w:p w14:paraId="679B2857" w14:textId="77777777" w:rsidR="004961C1" w:rsidRPr="00805204" w:rsidRDefault="004961C1" w:rsidP="00866537">
            <w:pPr>
              <w:spacing w:before="120" w:after="120" w:line="276" w:lineRule="auto"/>
              <w:jc w:val="both"/>
              <w:rPr>
                <w:rFonts w:ascii="Franklin Gothic Book" w:eastAsia="Calibri" w:hAnsi="Franklin Gothic Book" w:cstheme="minorHAnsi"/>
                <w:color w:val="000000"/>
                <w:sz w:val="22"/>
                <w:szCs w:val="22"/>
                <w:lang w:eastAsia="en-US"/>
              </w:rPr>
            </w:pPr>
          </w:p>
        </w:tc>
        <w:tc>
          <w:tcPr>
            <w:tcW w:w="709" w:type="dxa"/>
          </w:tcPr>
          <w:p w14:paraId="46678286"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5306" w:type="dxa"/>
          </w:tcPr>
          <w:p w14:paraId="0C071E42"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4961C1" w:rsidRPr="00805204" w14:paraId="526A55F3" w14:textId="77777777" w:rsidTr="00896234">
        <w:tc>
          <w:tcPr>
            <w:tcW w:w="3340" w:type="dxa"/>
          </w:tcPr>
          <w:p w14:paraId="60E9E347"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Róża wiatrów:</w:t>
            </w:r>
          </w:p>
        </w:tc>
        <w:tc>
          <w:tcPr>
            <w:tcW w:w="709" w:type="dxa"/>
          </w:tcPr>
          <w:p w14:paraId="07C1026C"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5306" w:type="dxa"/>
          </w:tcPr>
          <w:p w14:paraId="1286A4BB"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4961C1" w:rsidRPr="00805204" w14:paraId="3E8C464A" w14:textId="77777777" w:rsidTr="00896234">
        <w:tc>
          <w:tcPr>
            <w:tcW w:w="3340" w:type="dxa"/>
          </w:tcPr>
          <w:p w14:paraId="54703813" w14:textId="77777777" w:rsidR="004961C1" w:rsidRPr="00805204" w:rsidRDefault="004961C1" w:rsidP="00866537">
            <w:pPr>
              <w:pStyle w:val="ListItem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 xml:space="preserve">Średnia prędkość wiatru </w:t>
            </w:r>
          </w:p>
        </w:tc>
        <w:tc>
          <w:tcPr>
            <w:tcW w:w="707" w:type="dxa"/>
          </w:tcPr>
          <w:p w14:paraId="702400D9"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 xml:space="preserve">m/s          </w:t>
            </w:r>
          </w:p>
        </w:tc>
        <w:tc>
          <w:tcPr>
            <w:tcW w:w="5306" w:type="dxa"/>
          </w:tcPr>
          <w:p w14:paraId="30417DC5" w14:textId="77777777" w:rsidR="004961C1" w:rsidRPr="00805204" w:rsidRDefault="004961C1" w:rsidP="00866537">
            <w:pPr>
              <w:suppressAutoHyphens/>
              <w:spacing w:before="120" w:after="120" w:line="276" w:lineRule="auto"/>
              <w:ind w:left="-124" w:hanging="1258"/>
              <w:jc w:val="both"/>
              <w:rPr>
                <w:rFonts w:ascii="Franklin Gothic Book" w:eastAsia="Calibri" w:hAnsi="Franklin Gothic Book" w:cstheme="minorHAnsi"/>
                <w:color w:val="000000"/>
                <w:sz w:val="22"/>
                <w:szCs w:val="22"/>
                <w:lang w:eastAsia="en-US"/>
              </w:rPr>
            </w:pPr>
            <w:r w:rsidRPr="00805204">
              <w:rPr>
                <w:rFonts w:ascii="Franklin Gothic Book" w:eastAsia="Calibri" w:hAnsi="Franklin Gothic Book" w:cstheme="minorHAnsi"/>
                <w:color w:val="000000"/>
                <w:sz w:val="22"/>
                <w:szCs w:val="22"/>
                <w:lang w:eastAsia="en-US"/>
              </w:rPr>
              <w:t xml:space="preserve">                 PN-77/B-02011 –1-sza strefa obciążenia wiatrem.</w:t>
            </w:r>
          </w:p>
          <w:p w14:paraId="5B82A8A2"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Przeważają wiatry zachodnie o prędkości 2,5 m/s</w:t>
            </w:r>
          </w:p>
        </w:tc>
      </w:tr>
      <w:tr w:rsidR="004961C1" w:rsidRPr="00805204" w14:paraId="55ED0CF4" w14:textId="77777777" w:rsidTr="00896234">
        <w:tc>
          <w:tcPr>
            <w:tcW w:w="3340" w:type="dxa"/>
          </w:tcPr>
          <w:p w14:paraId="26714CE4"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Obciążenie śniegiem</w:t>
            </w:r>
          </w:p>
        </w:tc>
        <w:tc>
          <w:tcPr>
            <w:tcW w:w="709" w:type="dxa"/>
          </w:tcPr>
          <w:p w14:paraId="639F8FA8"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N/m2</w:t>
            </w:r>
          </w:p>
        </w:tc>
        <w:tc>
          <w:tcPr>
            <w:tcW w:w="5306" w:type="dxa"/>
          </w:tcPr>
          <w:p w14:paraId="7B570F26"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Zgodnie z PN-80/B-02010 – druga (2)  strefa obciążenia śniegiem</w:t>
            </w:r>
          </w:p>
        </w:tc>
      </w:tr>
      <w:tr w:rsidR="004961C1" w:rsidRPr="00805204" w14:paraId="38FDFD4B" w14:textId="77777777" w:rsidTr="00896234">
        <w:tc>
          <w:tcPr>
            <w:tcW w:w="3340" w:type="dxa"/>
          </w:tcPr>
          <w:p w14:paraId="0216D911"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709" w:type="dxa"/>
          </w:tcPr>
          <w:p w14:paraId="41920E48"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5306" w:type="dxa"/>
          </w:tcPr>
          <w:p w14:paraId="1B3AC756"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4961C1" w:rsidRPr="00805204" w14:paraId="27A04CB4" w14:textId="77777777" w:rsidTr="00896234">
        <w:tc>
          <w:tcPr>
            <w:tcW w:w="3340" w:type="dxa"/>
          </w:tcPr>
          <w:p w14:paraId="02EAF1ED"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 xml:space="preserve">Warunki sejsmiczne </w:t>
            </w:r>
          </w:p>
        </w:tc>
        <w:tc>
          <w:tcPr>
            <w:tcW w:w="709" w:type="dxa"/>
          </w:tcPr>
          <w:p w14:paraId="0A4FD61C"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G</w:t>
            </w:r>
          </w:p>
        </w:tc>
        <w:tc>
          <w:tcPr>
            <w:tcW w:w="5306" w:type="dxa"/>
          </w:tcPr>
          <w:p w14:paraId="33D5AED1"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Nie ma zastosowania</w:t>
            </w:r>
          </w:p>
        </w:tc>
      </w:tr>
    </w:tbl>
    <w:p w14:paraId="4BAB563E" w14:textId="77777777" w:rsidR="004961C1" w:rsidRPr="00805204" w:rsidRDefault="004961C1" w:rsidP="00866537">
      <w:pPr>
        <w:pStyle w:val="Akapitzlist"/>
        <w:suppressAutoHyphens/>
        <w:spacing w:before="120" w:after="120"/>
        <w:ind w:left="360"/>
        <w:contextualSpacing w:val="0"/>
        <w:jc w:val="both"/>
        <w:rPr>
          <w:rFonts w:ascii="Franklin Gothic Book" w:hAnsi="Franklin Gothic Book" w:cstheme="minorHAnsi"/>
          <w:color w:val="000000"/>
        </w:rPr>
      </w:pPr>
    </w:p>
    <w:p w14:paraId="0718573D" w14:textId="77777777" w:rsidR="0035680F" w:rsidRPr="00805204" w:rsidRDefault="0035680F" w:rsidP="00866537">
      <w:pPr>
        <w:pStyle w:val="Akapitzlist"/>
        <w:spacing w:before="120" w:after="120"/>
        <w:ind w:left="792"/>
        <w:contextualSpacing w:val="0"/>
        <w:jc w:val="both"/>
        <w:rPr>
          <w:rFonts w:ascii="Franklin Gothic Book" w:hAnsi="Franklin Gothic Book" w:cstheme="minorHAnsi"/>
          <w:color w:val="000000"/>
        </w:rPr>
      </w:pPr>
    </w:p>
    <w:p w14:paraId="4BD77EB3" w14:textId="77777777" w:rsidR="004E62EF" w:rsidRPr="00805204" w:rsidRDefault="004E62EF" w:rsidP="00866537">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TERMIN REALIZACJI PRAC</w:t>
      </w:r>
    </w:p>
    <w:p w14:paraId="25247411" w14:textId="77777777" w:rsidR="004E62EF" w:rsidRPr="00805204" w:rsidRDefault="00BD766A" w:rsidP="0086653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Planowane terminy postoju</w:t>
      </w:r>
      <w:r w:rsidR="004E62EF" w:rsidRPr="00805204">
        <w:rPr>
          <w:rFonts w:ascii="Franklin Gothic Book" w:hAnsi="Franklin Gothic Book" w:cstheme="minorHAnsi"/>
          <w:color w:val="000000"/>
        </w:rPr>
        <w:t xml:space="preserve"> remont</w:t>
      </w:r>
      <w:r w:rsidRPr="00805204">
        <w:rPr>
          <w:rFonts w:ascii="Franklin Gothic Book" w:hAnsi="Franklin Gothic Book" w:cstheme="minorHAnsi"/>
          <w:color w:val="000000"/>
        </w:rPr>
        <w:t>u</w:t>
      </w:r>
      <w:r w:rsidR="004E62EF" w:rsidRPr="00805204">
        <w:rPr>
          <w:rFonts w:ascii="Franklin Gothic Book" w:hAnsi="Franklin Gothic Book" w:cstheme="minorHAnsi"/>
          <w:color w:val="000000"/>
        </w:rPr>
        <w:t xml:space="preserve"> blok</w:t>
      </w:r>
      <w:r w:rsidRPr="00805204">
        <w:rPr>
          <w:rFonts w:ascii="Franklin Gothic Book" w:hAnsi="Franklin Gothic Book" w:cstheme="minorHAnsi"/>
          <w:color w:val="000000"/>
        </w:rPr>
        <w:t>u</w:t>
      </w:r>
      <w:r w:rsidR="004E62EF" w:rsidRPr="00805204">
        <w:rPr>
          <w:rFonts w:ascii="Franklin Gothic Book" w:hAnsi="Franklin Gothic Book" w:cstheme="minorHAnsi"/>
          <w:color w:val="000000"/>
        </w:rPr>
        <w:t xml:space="preserve"> </w:t>
      </w:r>
    </w:p>
    <w:tbl>
      <w:tblPr>
        <w:tblStyle w:val="Tabela-Siatka"/>
        <w:tblW w:w="0" w:type="auto"/>
        <w:tblInd w:w="421" w:type="dxa"/>
        <w:tblLook w:val="04A0" w:firstRow="1" w:lastRow="0" w:firstColumn="1" w:lastColumn="0" w:noHBand="0" w:noVBand="1"/>
      </w:tblPr>
      <w:tblGrid>
        <w:gridCol w:w="567"/>
        <w:gridCol w:w="2976"/>
        <w:gridCol w:w="1843"/>
        <w:gridCol w:w="1843"/>
        <w:gridCol w:w="1977"/>
      </w:tblGrid>
      <w:tr w:rsidR="007A3543" w:rsidRPr="00805204" w14:paraId="6EC99ED4" w14:textId="77777777" w:rsidTr="00DE24E2">
        <w:tc>
          <w:tcPr>
            <w:tcW w:w="567" w:type="dxa"/>
          </w:tcPr>
          <w:p w14:paraId="02857E41" w14:textId="77777777" w:rsidR="007A3543" w:rsidRPr="00805204" w:rsidRDefault="007A3543" w:rsidP="00866537">
            <w:pPr>
              <w:tabs>
                <w:tab w:val="clear" w:pos="3402"/>
              </w:tabs>
              <w:suppressAutoHyphens/>
              <w:autoSpaceDE w:val="0"/>
              <w:autoSpaceDN w:val="0"/>
              <w:spacing w:before="120" w:after="120" w:line="276" w:lineRule="auto"/>
              <w:jc w:val="both"/>
              <w:rPr>
                <w:rFonts w:ascii="Franklin Gothic Book" w:hAnsi="Franklin Gothic Book"/>
                <w:sz w:val="22"/>
                <w:szCs w:val="22"/>
              </w:rPr>
            </w:pPr>
            <w:bookmarkStart w:id="2" w:name="_Hlk187833598"/>
            <w:r w:rsidRPr="00805204">
              <w:rPr>
                <w:rFonts w:ascii="Franklin Gothic Book" w:hAnsi="Franklin Gothic Book"/>
                <w:sz w:val="22"/>
                <w:szCs w:val="22"/>
              </w:rPr>
              <w:t>Lp.</w:t>
            </w:r>
          </w:p>
        </w:tc>
        <w:tc>
          <w:tcPr>
            <w:tcW w:w="2976" w:type="dxa"/>
          </w:tcPr>
          <w:p w14:paraId="5649416E" w14:textId="77777777" w:rsidR="007A3543" w:rsidRPr="00805204" w:rsidRDefault="007A3543" w:rsidP="00866537">
            <w:pPr>
              <w:tabs>
                <w:tab w:val="clear" w:pos="3402"/>
              </w:tabs>
              <w:suppressAutoHyphens/>
              <w:autoSpaceDE w:val="0"/>
              <w:autoSpaceDN w:val="0"/>
              <w:spacing w:before="120" w:after="120" w:line="276" w:lineRule="auto"/>
              <w:jc w:val="both"/>
              <w:rPr>
                <w:rFonts w:ascii="Franklin Gothic Book" w:hAnsi="Franklin Gothic Book"/>
                <w:sz w:val="22"/>
                <w:szCs w:val="22"/>
              </w:rPr>
            </w:pPr>
            <w:r w:rsidRPr="00805204">
              <w:rPr>
                <w:rFonts w:ascii="Franklin Gothic Book" w:hAnsi="Franklin Gothic Book"/>
                <w:sz w:val="22"/>
                <w:szCs w:val="22"/>
              </w:rPr>
              <w:t>Nazwa zadania</w:t>
            </w:r>
          </w:p>
        </w:tc>
        <w:tc>
          <w:tcPr>
            <w:tcW w:w="1843" w:type="dxa"/>
          </w:tcPr>
          <w:p w14:paraId="535FED2F" w14:textId="77777777" w:rsidR="007A3543" w:rsidRPr="00805204" w:rsidRDefault="007A3543" w:rsidP="00866537">
            <w:pPr>
              <w:tabs>
                <w:tab w:val="clear" w:pos="3402"/>
              </w:tabs>
              <w:suppressAutoHyphens/>
              <w:autoSpaceDE w:val="0"/>
              <w:autoSpaceDN w:val="0"/>
              <w:spacing w:before="120" w:after="120" w:line="276" w:lineRule="auto"/>
              <w:jc w:val="both"/>
              <w:rPr>
                <w:rFonts w:ascii="Franklin Gothic Book" w:hAnsi="Franklin Gothic Book"/>
                <w:sz w:val="22"/>
                <w:szCs w:val="22"/>
              </w:rPr>
            </w:pPr>
            <w:r w:rsidRPr="00805204">
              <w:rPr>
                <w:rFonts w:ascii="Franklin Gothic Book" w:hAnsi="Franklin Gothic Book"/>
                <w:sz w:val="22"/>
                <w:szCs w:val="22"/>
              </w:rPr>
              <w:t>Czas trwania</w:t>
            </w:r>
          </w:p>
        </w:tc>
        <w:tc>
          <w:tcPr>
            <w:tcW w:w="1843" w:type="dxa"/>
          </w:tcPr>
          <w:p w14:paraId="221AF4D9" w14:textId="69C6323A" w:rsidR="007A3543" w:rsidRPr="00805204" w:rsidRDefault="007A3543" w:rsidP="00866537">
            <w:pPr>
              <w:tabs>
                <w:tab w:val="clear" w:pos="3402"/>
              </w:tabs>
              <w:suppressAutoHyphens/>
              <w:autoSpaceDE w:val="0"/>
              <w:autoSpaceDN w:val="0"/>
              <w:spacing w:before="120" w:after="120" w:line="276" w:lineRule="auto"/>
              <w:jc w:val="both"/>
              <w:rPr>
                <w:rFonts w:ascii="Franklin Gothic Book" w:hAnsi="Franklin Gothic Book"/>
                <w:sz w:val="22"/>
                <w:szCs w:val="22"/>
              </w:rPr>
            </w:pPr>
            <w:r w:rsidRPr="00805204">
              <w:rPr>
                <w:rFonts w:ascii="Franklin Gothic Book" w:hAnsi="Franklin Gothic Book"/>
                <w:sz w:val="22"/>
                <w:szCs w:val="22"/>
              </w:rPr>
              <w:t xml:space="preserve">Rozpoczęcie </w:t>
            </w:r>
            <w:r w:rsidR="00CD3489">
              <w:rPr>
                <w:rFonts w:ascii="Franklin Gothic Book" w:hAnsi="Franklin Gothic Book"/>
                <w:sz w:val="22"/>
                <w:szCs w:val="22"/>
              </w:rPr>
              <w:t>postoju bloku</w:t>
            </w:r>
          </w:p>
        </w:tc>
        <w:tc>
          <w:tcPr>
            <w:tcW w:w="1977" w:type="dxa"/>
          </w:tcPr>
          <w:p w14:paraId="7F2FFB53" w14:textId="14B8EF55" w:rsidR="007A3543" w:rsidRPr="00805204" w:rsidRDefault="007A3543" w:rsidP="00866537">
            <w:pPr>
              <w:tabs>
                <w:tab w:val="clear" w:pos="3402"/>
              </w:tabs>
              <w:suppressAutoHyphens/>
              <w:autoSpaceDE w:val="0"/>
              <w:autoSpaceDN w:val="0"/>
              <w:spacing w:before="120" w:after="120" w:line="276" w:lineRule="auto"/>
              <w:jc w:val="both"/>
              <w:rPr>
                <w:rFonts w:ascii="Franklin Gothic Book" w:hAnsi="Franklin Gothic Book"/>
                <w:sz w:val="22"/>
                <w:szCs w:val="22"/>
              </w:rPr>
            </w:pPr>
            <w:r w:rsidRPr="00805204">
              <w:rPr>
                <w:rFonts w:ascii="Franklin Gothic Book" w:hAnsi="Franklin Gothic Book"/>
                <w:sz w:val="22"/>
                <w:szCs w:val="22"/>
              </w:rPr>
              <w:t>Zakończenie</w:t>
            </w:r>
            <w:r w:rsidR="00CD3489">
              <w:rPr>
                <w:rFonts w:ascii="Franklin Gothic Book" w:hAnsi="Franklin Gothic Book"/>
                <w:sz w:val="22"/>
                <w:szCs w:val="22"/>
              </w:rPr>
              <w:t xml:space="preserve"> postoju bloku</w:t>
            </w:r>
          </w:p>
        </w:tc>
      </w:tr>
      <w:tr w:rsidR="007A3543" w:rsidRPr="00805204" w14:paraId="46541E6C" w14:textId="77777777" w:rsidTr="00DE24E2">
        <w:tc>
          <w:tcPr>
            <w:tcW w:w="567" w:type="dxa"/>
          </w:tcPr>
          <w:p w14:paraId="47DF18A3" w14:textId="77777777" w:rsidR="007A3543" w:rsidRPr="00805204" w:rsidRDefault="007A3543" w:rsidP="00866537">
            <w:pPr>
              <w:tabs>
                <w:tab w:val="clear" w:pos="3402"/>
              </w:tabs>
              <w:suppressAutoHyphens/>
              <w:autoSpaceDE w:val="0"/>
              <w:autoSpaceDN w:val="0"/>
              <w:spacing w:before="120" w:after="120" w:line="276" w:lineRule="auto"/>
              <w:jc w:val="both"/>
              <w:rPr>
                <w:rFonts w:ascii="Franklin Gothic Book" w:hAnsi="Franklin Gothic Book"/>
                <w:sz w:val="22"/>
                <w:szCs w:val="22"/>
              </w:rPr>
            </w:pPr>
            <w:r w:rsidRPr="00805204">
              <w:rPr>
                <w:rFonts w:ascii="Franklin Gothic Book" w:hAnsi="Franklin Gothic Book"/>
                <w:sz w:val="22"/>
                <w:szCs w:val="22"/>
              </w:rPr>
              <w:t>1</w:t>
            </w:r>
          </w:p>
        </w:tc>
        <w:tc>
          <w:tcPr>
            <w:tcW w:w="2976" w:type="dxa"/>
          </w:tcPr>
          <w:p w14:paraId="54C0F52A" w14:textId="7DF20EA2" w:rsidR="007A3543" w:rsidRPr="00805204" w:rsidRDefault="00BD766A" w:rsidP="00866537">
            <w:pPr>
              <w:tabs>
                <w:tab w:val="clear" w:pos="3402"/>
              </w:tabs>
              <w:suppressAutoHyphens/>
              <w:autoSpaceDE w:val="0"/>
              <w:autoSpaceDN w:val="0"/>
              <w:spacing w:before="120" w:after="120" w:line="276" w:lineRule="auto"/>
              <w:jc w:val="both"/>
              <w:rPr>
                <w:rFonts w:ascii="Franklin Gothic Book" w:hAnsi="Franklin Gothic Book"/>
                <w:sz w:val="22"/>
                <w:szCs w:val="22"/>
              </w:rPr>
            </w:pPr>
            <w:r w:rsidRPr="00805204">
              <w:rPr>
                <w:rFonts w:ascii="Franklin Gothic Book" w:hAnsi="Franklin Gothic Book"/>
                <w:sz w:val="22"/>
                <w:szCs w:val="22"/>
              </w:rPr>
              <w:t xml:space="preserve">Remont bloku nr </w:t>
            </w:r>
            <w:r w:rsidR="00E146AD">
              <w:rPr>
                <w:rFonts w:ascii="Franklin Gothic Book" w:hAnsi="Franklin Gothic Book"/>
                <w:sz w:val="22"/>
                <w:szCs w:val="22"/>
              </w:rPr>
              <w:t>4</w:t>
            </w:r>
          </w:p>
        </w:tc>
        <w:tc>
          <w:tcPr>
            <w:tcW w:w="1843" w:type="dxa"/>
          </w:tcPr>
          <w:p w14:paraId="098A1ED5" w14:textId="75CDB09F" w:rsidR="007A3543" w:rsidRPr="00805204" w:rsidRDefault="00E146AD" w:rsidP="00866537">
            <w:pPr>
              <w:tabs>
                <w:tab w:val="clear" w:pos="3402"/>
              </w:tabs>
              <w:suppressAutoHyphens/>
              <w:autoSpaceDE w:val="0"/>
              <w:autoSpaceDN w:val="0"/>
              <w:spacing w:before="120" w:after="120" w:line="276" w:lineRule="auto"/>
              <w:jc w:val="both"/>
              <w:rPr>
                <w:rFonts w:ascii="Franklin Gothic Book" w:hAnsi="Franklin Gothic Book"/>
                <w:sz w:val="22"/>
                <w:szCs w:val="22"/>
              </w:rPr>
            </w:pPr>
            <w:r>
              <w:rPr>
                <w:rFonts w:ascii="Franklin Gothic Book" w:hAnsi="Franklin Gothic Book"/>
                <w:sz w:val="22"/>
                <w:szCs w:val="22"/>
              </w:rPr>
              <w:t>90</w:t>
            </w:r>
            <w:r w:rsidR="007A3543" w:rsidRPr="00805204">
              <w:rPr>
                <w:rFonts w:ascii="Franklin Gothic Book" w:hAnsi="Franklin Gothic Book"/>
                <w:sz w:val="22"/>
                <w:szCs w:val="22"/>
              </w:rPr>
              <w:t xml:space="preserve"> dni</w:t>
            </w:r>
          </w:p>
        </w:tc>
        <w:tc>
          <w:tcPr>
            <w:tcW w:w="1843" w:type="dxa"/>
          </w:tcPr>
          <w:p w14:paraId="12CD8B4D" w14:textId="132CA574" w:rsidR="007A3543" w:rsidRPr="00805204" w:rsidRDefault="00E146AD" w:rsidP="00866537">
            <w:pPr>
              <w:suppressAutoHyphens/>
              <w:autoSpaceDE w:val="0"/>
              <w:autoSpaceDN w:val="0"/>
              <w:spacing w:before="120" w:after="120" w:line="276" w:lineRule="auto"/>
              <w:jc w:val="both"/>
              <w:rPr>
                <w:rFonts w:ascii="Franklin Gothic Book" w:hAnsi="Franklin Gothic Book"/>
                <w:sz w:val="22"/>
                <w:szCs w:val="22"/>
              </w:rPr>
            </w:pPr>
            <w:r>
              <w:rPr>
                <w:rFonts w:ascii="Franklin Gothic Book" w:hAnsi="Franklin Gothic Book"/>
                <w:sz w:val="22"/>
                <w:szCs w:val="22"/>
              </w:rPr>
              <w:t>20</w:t>
            </w:r>
            <w:r w:rsidR="00BD766A" w:rsidRPr="00805204">
              <w:rPr>
                <w:rFonts w:ascii="Franklin Gothic Book" w:hAnsi="Franklin Gothic Book"/>
                <w:sz w:val="22"/>
                <w:szCs w:val="22"/>
              </w:rPr>
              <w:t>.</w:t>
            </w:r>
            <w:r w:rsidR="002739BE">
              <w:rPr>
                <w:rFonts w:ascii="Franklin Gothic Book" w:hAnsi="Franklin Gothic Book"/>
                <w:sz w:val="22"/>
                <w:szCs w:val="22"/>
              </w:rPr>
              <w:t>0</w:t>
            </w:r>
            <w:r>
              <w:rPr>
                <w:rFonts w:ascii="Franklin Gothic Book" w:hAnsi="Franklin Gothic Book"/>
                <w:sz w:val="22"/>
                <w:szCs w:val="22"/>
              </w:rPr>
              <w:t>9</w:t>
            </w:r>
            <w:r w:rsidR="00BD766A" w:rsidRPr="00805204">
              <w:rPr>
                <w:rFonts w:ascii="Franklin Gothic Book" w:hAnsi="Franklin Gothic Book"/>
                <w:sz w:val="22"/>
                <w:szCs w:val="22"/>
              </w:rPr>
              <w:t>.202</w:t>
            </w:r>
            <w:r w:rsidR="006216AB">
              <w:rPr>
                <w:rFonts w:ascii="Franklin Gothic Book" w:hAnsi="Franklin Gothic Book"/>
                <w:sz w:val="22"/>
                <w:szCs w:val="22"/>
              </w:rPr>
              <w:t>5</w:t>
            </w:r>
          </w:p>
        </w:tc>
        <w:tc>
          <w:tcPr>
            <w:tcW w:w="1977" w:type="dxa"/>
          </w:tcPr>
          <w:p w14:paraId="7265CC1B" w14:textId="226BAE76" w:rsidR="007A3543" w:rsidRPr="00805204" w:rsidRDefault="002739BE" w:rsidP="00866537">
            <w:pPr>
              <w:suppressAutoHyphens/>
              <w:autoSpaceDE w:val="0"/>
              <w:autoSpaceDN w:val="0"/>
              <w:spacing w:before="120" w:after="120" w:line="276" w:lineRule="auto"/>
              <w:jc w:val="both"/>
              <w:rPr>
                <w:rFonts w:ascii="Franklin Gothic Book" w:hAnsi="Franklin Gothic Book"/>
                <w:sz w:val="22"/>
                <w:szCs w:val="22"/>
              </w:rPr>
            </w:pPr>
            <w:r>
              <w:rPr>
                <w:rFonts w:ascii="Franklin Gothic Book" w:hAnsi="Franklin Gothic Book"/>
                <w:sz w:val="22"/>
                <w:szCs w:val="22"/>
              </w:rPr>
              <w:t>1</w:t>
            </w:r>
            <w:r w:rsidR="00E146AD">
              <w:rPr>
                <w:rFonts w:ascii="Franklin Gothic Book" w:hAnsi="Franklin Gothic Book"/>
                <w:sz w:val="22"/>
                <w:szCs w:val="22"/>
              </w:rPr>
              <w:t>8</w:t>
            </w:r>
            <w:r w:rsidR="00BD766A" w:rsidRPr="00805204">
              <w:rPr>
                <w:rFonts w:ascii="Franklin Gothic Book" w:hAnsi="Franklin Gothic Book"/>
                <w:sz w:val="22"/>
                <w:szCs w:val="22"/>
              </w:rPr>
              <w:t>.</w:t>
            </w:r>
            <w:r w:rsidR="00E146AD">
              <w:rPr>
                <w:rFonts w:ascii="Franklin Gothic Book" w:hAnsi="Franklin Gothic Book"/>
                <w:sz w:val="22"/>
                <w:szCs w:val="22"/>
              </w:rPr>
              <w:t>12</w:t>
            </w:r>
            <w:r w:rsidR="007A3543" w:rsidRPr="00805204">
              <w:rPr>
                <w:rFonts w:ascii="Franklin Gothic Book" w:hAnsi="Franklin Gothic Book"/>
                <w:sz w:val="22"/>
                <w:szCs w:val="22"/>
              </w:rPr>
              <w:t>.20</w:t>
            </w:r>
            <w:r w:rsidR="00C26D42" w:rsidRPr="00805204">
              <w:rPr>
                <w:rFonts w:ascii="Franklin Gothic Book" w:hAnsi="Franklin Gothic Book"/>
                <w:sz w:val="22"/>
                <w:szCs w:val="22"/>
              </w:rPr>
              <w:t>2</w:t>
            </w:r>
            <w:r w:rsidR="00625220" w:rsidRPr="00805204">
              <w:rPr>
                <w:rFonts w:ascii="Franklin Gothic Book" w:hAnsi="Franklin Gothic Book"/>
                <w:sz w:val="22"/>
                <w:szCs w:val="22"/>
              </w:rPr>
              <w:t>5</w:t>
            </w:r>
          </w:p>
        </w:tc>
      </w:tr>
      <w:tr w:rsidR="00314658" w:rsidRPr="00805204" w14:paraId="0C45F665" w14:textId="77777777" w:rsidTr="006E662D">
        <w:tc>
          <w:tcPr>
            <w:tcW w:w="9206" w:type="dxa"/>
            <w:gridSpan w:val="5"/>
          </w:tcPr>
          <w:p w14:paraId="6BC2471A" w14:textId="77777777" w:rsidR="00314658" w:rsidRDefault="00314658" w:rsidP="00866537">
            <w:pPr>
              <w:suppressAutoHyphens/>
              <w:autoSpaceDE w:val="0"/>
              <w:autoSpaceDN w:val="0"/>
              <w:spacing w:before="120" w:after="120" w:line="276" w:lineRule="auto"/>
              <w:jc w:val="both"/>
              <w:rPr>
                <w:rFonts w:ascii="Franklin Gothic Book" w:hAnsi="Franklin Gothic Book"/>
                <w:sz w:val="22"/>
                <w:szCs w:val="22"/>
              </w:rPr>
            </w:pPr>
            <w:r>
              <w:rPr>
                <w:rFonts w:ascii="Franklin Gothic Book" w:hAnsi="Franklin Gothic Book"/>
                <w:sz w:val="22"/>
                <w:szCs w:val="22"/>
              </w:rPr>
              <w:t>W zakresie remontu przewiduje się:</w:t>
            </w:r>
          </w:p>
          <w:p w14:paraId="16EA3A81" w14:textId="5E429B6A" w:rsidR="00314658" w:rsidRPr="00863CC8" w:rsidRDefault="003F7877" w:rsidP="00314658">
            <w:pPr>
              <w:pStyle w:val="Akapitzlist"/>
              <w:numPr>
                <w:ilvl w:val="0"/>
                <w:numId w:val="66"/>
              </w:numPr>
              <w:suppressAutoHyphens/>
              <w:autoSpaceDE w:val="0"/>
              <w:autoSpaceDN w:val="0"/>
              <w:spacing w:before="120" w:after="120"/>
              <w:jc w:val="both"/>
              <w:rPr>
                <w:rFonts w:ascii="Franklin Gothic Book" w:hAnsi="Franklin Gothic Book"/>
              </w:rPr>
            </w:pPr>
            <w:r w:rsidRPr="00863CC8">
              <w:rPr>
                <w:rFonts w:ascii="Franklin Gothic Book" w:hAnsi="Franklin Gothic Book"/>
              </w:rPr>
              <w:t>Prace przygotowawcze od odstawienia bloku do rozpoczęcia realizacji prac</w:t>
            </w:r>
            <w:r w:rsidR="00314658" w:rsidRPr="00863CC8">
              <w:rPr>
                <w:rFonts w:ascii="Franklin Gothic Book" w:hAnsi="Franklin Gothic Book"/>
              </w:rPr>
              <w:t xml:space="preserve"> – </w:t>
            </w:r>
            <w:r w:rsidRPr="00863CC8">
              <w:rPr>
                <w:rFonts w:ascii="Franklin Gothic Book" w:hAnsi="Franklin Gothic Book"/>
              </w:rPr>
              <w:t xml:space="preserve">około </w:t>
            </w:r>
            <w:r w:rsidR="00863CC8" w:rsidRPr="00863CC8">
              <w:rPr>
                <w:rFonts w:ascii="Franklin Gothic Book" w:hAnsi="Franklin Gothic Book"/>
              </w:rPr>
              <w:t>12</w:t>
            </w:r>
            <w:r w:rsidR="00314658" w:rsidRPr="00863CC8">
              <w:rPr>
                <w:rFonts w:ascii="Franklin Gothic Book" w:hAnsi="Franklin Gothic Book"/>
              </w:rPr>
              <w:t xml:space="preserve"> dni</w:t>
            </w:r>
          </w:p>
          <w:p w14:paraId="7DC1D34C" w14:textId="6FC1BC6C" w:rsidR="00314658" w:rsidRDefault="00314658" w:rsidP="00314658">
            <w:pPr>
              <w:pStyle w:val="Akapitzlist"/>
              <w:numPr>
                <w:ilvl w:val="0"/>
                <w:numId w:val="66"/>
              </w:numPr>
              <w:suppressAutoHyphens/>
              <w:autoSpaceDE w:val="0"/>
              <w:autoSpaceDN w:val="0"/>
              <w:spacing w:before="120" w:after="120"/>
              <w:jc w:val="both"/>
              <w:rPr>
                <w:rFonts w:ascii="Franklin Gothic Book" w:hAnsi="Franklin Gothic Book"/>
              </w:rPr>
            </w:pPr>
            <w:r w:rsidRPr="00863CC8">
              <w:rPr>
                <w:rFonts w:ascii="Franklin Gothic Book" w:hAnsi="Franklin Gothic Book"/>
              </w:rPr>
              <w:t>Zakres prac wg</w:t>
            </w:r>
            <w:r w:rsidR="00095180" w:rsidRPr="00863CC8">
              <w:rPr>
                <w:rFonts w:ascii="Franklin Gothic Book" w:hAnsi="Franklin Gothic Book"/>
              </w:rPr>
              <w:t xml:space="preserve"> SWZ, pakiet A – </w:t>
            </w:r>
            <w:r w:rsidR="004A2EB9">
              <w:rPr>
                <w:rFonts w:ascii="Franklin Gothic Book" w:hAnsi="Franklin Gothic Book"/>
              </w:rPr>
              <w:t>5</w:t>
            </w:r>
            <w:r w:rsidR="00E146AD">
              <w:rPr>
                <w:rFonts w:ascii="Franklin Gothic Book" w:hAnsi="Franklin Gothic Book"/>
              </w:rPr>
              <w:t>0</w:t>
            </w:r>
            <w:r w:rsidR="00095180" w:rsidRPr="00863CC8">
              <w:rPr>
                <w:rFonts w:ascii="Franklin Gothic Book" w:hAnsi="Franklin Gothic Book"/>
              </w:rPr>
              <w:t xml:space="preserve"> dni</w:t>
            </w:r>
            <w:r w:rsidR="00863CC8" w:rsidRPr="00863CC8">
              <w:rPr>
                <w:rFonts w:ascii="Franklin Gothic Book" w:hAnsi="Franklin Gothic Book"/>
              </w:rPr>
              <w:t xml:space="preserve"> (</w:t>
            </w:r>
            <w:r w:rsidR="00863CC8">
              <w:rPr>
                <w:rFonts w:ascii="Franklin Gothic Book" w:hAnsi="Franklin Gothic Book"/>
              </w:rPr>
              <w:t>zamknięcie układu ciśnieniowego do prób wodnych)</w:t>
            </w:r>
          </w:p>
          <w:p w14:paraId="7D6610AD" w14:textId="4E802D18" w:rsidR="00863CC8" w:rsidRDefault="00863CC8" w:rsidP="00314658">
            <w:pPr>
              <w:pStyle w:val="Akapitzlist"/>
              <w:numPr>
                <w:ilvl w:val="0"/>
                <w:numId w:val="66"/>
              </w:numPr>
              <w:suppressAutoHyphens/>
              <w:autoSpaceDE w:val="0"/>
              <w:autoSpaceDN w:val="0"/>
              <w:spacing w:before="120" w:after="120"/>
              <w:jc w:val="both"/>
              <w:rPr>
                <w:rFonts w:ascii="Franklin Gothic Book" w:hAnsi="Franklin Gothic Book"/>
              </w:rPr>
            </w:pPr>
            <w:r>
              <w:rPr>
                <w:rFonts w:ascii="Franklin Gothic Book" w:hAnsi="Franklin Gothic Book"/>
              </w:rPr>
              <w:t>Czas trwania prób wodnych – około 4 dni,</w:t>
            </w:r>
          </w:p>
          <w:p w14:paraId="58F7E411" w14:textId="0302A027" w:rsidR="00863CC8" w:rsidRDefault="00863CC8" w:rsidP="00314658">
            <w:pPr>
              <w:pStyle w:val="Akapitzlist"/>
              <w:numPr>
                <w:ilvl w:val="0"/>
                <w:numId w:val="66"/>
              </w:numPr>
              <w:suppressAutoHyphens/>
              <w:autoSpaceDE w:val="0"/>
              <w:autoSpaceDN w:val="0"/>
              <w:spacing w:before="120" w:after="120"/>
              <w:jc w:val="both"/>
              <w:rPr>
                <w:rFonts w:ascii="Franklin Gothic Book" w:hAnsi="Franklin Gothic Book"/>
              </w:rPr>
            </w:pPr>
            <w:r>
              <w:rPr>
                <w:rFonts w:ascii="Franklin Gothic Book" w:hAnsi="Franklin Gothic Book"/>
              </w:rPr>
              <w:t>Czas na naprawy po próbach wodnych – około 4 dni</w:t>
            </w:r>
          </w:p>
          <w:p w14:paraId="1897A29C" w14:textId="4543AEEC" w:rsidR="00863CC8" w:rsidRPr="00314658" w:rsidRDefault="00095180" w:rsidP="00863CC8">
            <w:pPr>
              <w:pStyle w:val="Akapitzlist"/>
              <w:numPr>
                <w:ilvl w:val="0"/>
                <w:numId w:val="66"/>
              </w:numPr>
              <w:suppressAutoHyphens/>
              <w:autoSpaceDE w:val="0"/>
              <w:autoSpaceDN w:val="0"/>
              <w:spacing w:before="120" w:after="120"/>
              <w:jc w:val="both"/>
              <w:rPr>
                <w:rFonts w:ascii="Franklin Gothic Book" w:hAnsi="Franklin Gothic Book"/>
              </w:rPr>
            </w:pPr>
            <w:r w:rsidRPr="00863CC8">
              <w:rPr>
                <w:rFonts w:ascii="Franklin Gothic Book" w:hAnsi="Franklin Gothic Book"/>
              </w:rPr>
              <w:t>Odbiory</w:t>
            </w:r>
            <w:r w:rsidR="003F7877" w:rsidRPr="00863CC8">
              <w:rPr>
                <w:rFonts w:ascii="Franklin Gothic Book" w:hAnsi="Franklin Gothic Book"/>
              </w:rPr>
              <w:t>,</w:t>
            </w:r>
            <w:r w:rsidRPr="00863CC8">
              <w:rPr>
                <w:rFonts w:ascii="Franklin Gothic Book" w:hAnsi="Franklin Gothic Book"/>
              </w:rPr>
              <w:t xml:space="preserve"> przygotowanie do uruchomienia – </w:t>
            </w:r>
            <w:r w:rsidR="00863CC8">
              <w:rPr>
                <w:rFonts w:ascii="Franklin Gothic Book" w:hAnsi="Franklin Gothic Book"/>
              </w:rPr>
              <w:t>4</w:t>
            </w:r>
            <w:r w:rsidRPr="00863CC8">
              <w:rPr>
                <w:rFonts w:ascii="Franklin Gothic Book" w:hAnsi="Franklin Gothic Book"/>
              </w:rPr>
              <w:t xml:space="preserve"> dni</w:t>
            </w:r>
          </w:p>
        </w:tc>
      </w:tr>
      <w:bookmarkEnd w:id="2"/>
    </w:tbl>
    <w:p w14:paraId="241FDD64" w14:textId="77777777" w:rsidR="004E62EF" w:rsidRPr="00805204" w:rsidRDefault="004E62EF" w:rsidP="00866537">
      <w:pPr>
        <w:spacing w:before="120" w:after="120" w:line="276" w:lineRule="auto"/>
        <w:jc w:val="both"/>
        <w:rPr>
          <w:rFonts w:ascii="Franklin Gothic Book" w:hAnsi="Franklin Gothic Book" w:cstheme="minorHAnsi"/>
          <w:color w:val="000000"/>
          <w:sz w:val="22"/>
          <w:szCs w:val="22"/>
        </w:rPr>
      </w:pPr>
    </w:p>
    <w:p w14:paraId="757D1C18" w14:textId="77777777" w:rsidR="004E62EF" w:rsidRPr="00805204" w:rsidRDefault="0008114B" w:rsidP="0086653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Terminy realizacji zadania mogą ulec zmianie w przypadku zmiany Harmonogramu Postojów Bloków,  w zależności od aktualnej  sytuacji   ruchowej lub powstania po stronie Zamawiającego sytuacji, których nie był w stanie przewidzieć w dniu zawarcia Umowy. O zmianie terminu Zamawiający poinformuje Wykonawcę z 7 dniowym wyprzedzeniem.  Dokładny termin przystąpienia do prac, zostanie przekazany Wykonawcy przez upoważnionego w Umowie przedstawiciela Zamawiającego.</w:t>
      </w:r>
    </w:p>
    <w:p w14:paraId="5BABAB98" w14:textId="77777777" w:rsidR="0035680F" w:rsidRPr="00805204" w:rsidRDefault="0035680F" w:rsidP="00866537">
      <w:pPr>
        <w:pStyle w:val="Akapitzlist"/>
        <w:spacing w:before="120" w:after="120"/>
        <w:ind w:left="792"/>
        <w:contextualSpacing w:val="0"/>
        <w:jc w:val="both"/>
        <w:rPr>
          <w:rFonts w:ascii="Franklin Gothic Book" w:hAnsi="Franklin Gothic Book" w:cstheme="minorHAnsi"/>
          <w:color w:val="000000"/>
        </w:rPr>
      </w:pPr>
    </w:p>
    <w:p w14:paraId="63E2CF31" w14:textId="77777777" w:rsidR="004E62EF" w:rsidRPr="00805204" w:rsidRDefault="004E62EF" w:rsidP="00866537">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WYNAGRODZENIE</w:t>
      </w:r>
    </w:p>
    <w:p w14:paraId="0F337700" w14:textId="77777777" w:rsidR="0035680F" w:rsidRPr="00805204" w:rsidRDefault="0035680F" w:rsidP="00866537">
      <w:pPr>
        <w:pStyle w:val="Akapitzlist"/>
        <w:suppressAutoHyphens/>
        <w:spacing w:before="120" w:after="120"/>
        <w:ind w:left="360"/>
        <w:contextualSpacing w:val="0"/>
        <w:jc w:val="both"/>
        <w:rPr>
          <w:rFonts w:ascii="Franklin Gothic Book" w:hAnsi="Franklin Gothic Book" w:cstheme="minorHAnsi"/>
          <w:color w:val="000000"/>
          <w:u w:val="single"/>
        </w:rPr>
      </w:pPr>
    </w:p>
    <w:p w14:paraId="4468F991" w14:textId="77777777" w:rsidR="00990F2B" w:rsidRPr="00805204" w:rsidRDefault="00990F2B" w:rsidP="0086653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Wynagrodzenie ryczałtowe obejmuje wszystkie koszty wykonania Usług określonych w pkt 2 (z wyłączeniem zakresów opisanych w Załączniku nr 1 do Części II SWZ jako ROZLICZENIE </w:t>
      </w:r>
      <w:r w:rsidRPr="00805204">
        <w:rPr>
          <w:rFonts w:ascii="Franklin Gothic Book" w:hAnsi="Franklin Gothic Book" w:cstheme="minorHAnsi"/>
          <w:color w:val="000000"/>
        </w:rPr>
        <w:lastRenderedPageBreak/>
        <w:t xml:space="preserve">POWYKONAWCZE) w szczególności: wynagrodzenia pracowników wraz z narzutami, koszty Materiałów Pomocniczych, </w:t>
      </w:r>
      <w:r w:rsidRPr="00805204">
        <w:rPr>
          <w:rFonts w:ascii="Franklin Gothic Book" w:hAnsi="Franklin Gothic Book"/>
        </w:rPr>
        <w:t>Materiałów Podstawowych i Części Zamiennych</w:t>
      </w:r>
      <w:r w:rsidRPr="00805204">
        <w:rPr>
          <w:rFonts w:ascii="Franklin Gothic Book" w:hAnsi="Franklin Gothic Book" w:cstheme="minorHAnsi"/>
          <w:color w:val="000000"/>
        </w:rPr>
        <w:t>, koszty pracy sprzętu podstawowego takiego jak: elektronarzędzia, spawarki, narzędzia warsztatowe, podręczny sprzęt gaśniczy, transport technologiczny: wózki widłowe, akumulatorowe, ciągniki z przyczepami, środki transportu pomocniczego, koszty obsługi sprzętu stanowiącego własność Zamawiającego, koszty ogólne i zysk, z wyłączeniem materiałów, które dostarcza Zamawiający.</w:t>
      </w:r>
    </w:p>
    <w:p w14:paraId="0A3AFCDB" w14:textId="77777777" w:rsidR="00990F2B" w:rsidRPr="00805204" w:rsidRDefault="00990F2B" w:rsidP="0086653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Podstawą rozliczeń Usług określonych w Załączniku nr 1 do Części II SWZ jako POWYKONAWCZE będzie wynagrodzenie, którego podstawą będzie kosztorys powykonawczy sporządzony w oparciu o:</w:t>
      </w:r>
    </w:p>
    <w:p w14:paraId="1403147C" w14:textId="77777777" w:rsidR="00990F2B" w:rsidRPr="00805204" w:rsidRDefault="00990F2B" w:rsidP="00866537">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Zakładowe Normatywy Pracochłonności (dalej „ZNP”) Zamawiającego,</w:t>
      </w:r>
    </w:p>
    <w:p w14:paraId="553591FE" w14:textId="77777777" w:rsidR="00990F2B" w:rsidRPr="00805204" w:rsidRDefault="00990F2B" w:rsidP="00866537">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jednorazowe kalkulacje indywidualne dla robót nie objętych normami wymienionymi wyżej, sporządzone przez Wykonawcę przed przystąpieniem do wykonania Usług i zatwierdzone przez Zamawiającego,</w:t>
      </w:r>
    </w:p>
    <w:p w14:paraId="032E98EA" w14:textId="77777777" w:rsidR="00990F2B" w:rsidRPr="00805204" w:rsidRDefault="00990F2B" w:rsidP="0086653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Zakładowe Normatywy Pracochłonności Zamawiającego stanowią Załącznik nr 4 do Części II SWZ.</w:t>
      </w:r>
    </w:p>
    <w:p w14:paraId="2DAD021B" w14:textId="530B5266" w:rsidR="00990F2B" w:rsidRPr="00805204" w:rsidRDefault="00990F2B" w:rsidP="0086653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rPr>
        <w:t>Stawki za roboczogodziny przyjmowane do rozliczeń obejmują wszystkie koszty wykonania Usług określonych w pkt 2</w:t>
      </w:r>
      <w:r w:rsidR="00D1760A">
        <w:rPr>
          <w:rFonts w:ascii="Franklin Gothic Book" w:hAnsi="Franklin Gothic Book"/>
        </w:rPr>
        <w:t>.</w:t>
      </w:r>
      <w:r w:rsidR="00AA1936">
        <w:rPr>
          <w:rFonts w:ascii="Franklin Gothic Book" w:hAnsi="Franklin Gothic Book"/>
        </w:rPr>
        <w:t>2</w:t>
      </w:r>
      <w:r w:rsidRPr="00805204">
        <w:rPr>
          <w:rFonts w:ascii="Franklin Gothic Book" w:hAnsi="Franklin Gothic Book"/>
        </w:rPr>
        <w:t xml:space="preserve">, poza wymienionymi w pkt </w:t>
      </w:r>
      <w:r w:rsidR="00D1760A">
        <w:rPr>
          <w:rFonts w:ascii="Franklin Gothic Book" w:hAnsi="Franklin Gothic Book"/>
        </w:rPr>
        <w:t>6</w:t>
      </w:r>
      <w:r w:rsidRPr="00805204">
        <w:rPr>
          <w:rFonts w:ascii="Franklin Gothic Book" w:hAnsi="Franklin Gothic Book"/>
        </w:rPr>
        <w:t>.5, w tym: wynagrodzenia pracowników wraz z narzutami, koszty Materiałów Pomocniczych, Materiałów Podstawowych i Części Zamiennych, pracę sprzętu podstawowego (elektronarzędzia, urządzenia spawalnicze, wciągarki niestacjonarne, transport technologiczny (wózki widłowe, akumulatorowe i ciągniki z przyczepami, inny sprzęt podstawowy), koszty obsługi sprzętu stanowiącego własność Zamawiającego, wszystkie pozostałe koszty wynikające z zakresu Usług oraz koszty ogólne i zysk</w:t>
      </w:r>
      <w:r w:rsidRPr="00805204">
        <w:rPr>
          <w:rFonts w:ascii="Franklin Gothic Book" w:hAnsi="Franklin Gothic Book" w:cstheme="minorHAnsi"/>
          <w:color w:val="000000"/>
        </w:rPr>
        <w:t>.</w:t>
      </w:r>
    </w:p>
    <w:p w14:paraId="61368905" w14:textId="77777777" w:rsidR="00990F2B" w:rsidRPr="00805204" w:rsidRDefault="00990F2B" w:rsidP="0086653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rPr>
        <w:t xml:space="preserve">Wynagrodzenie ryczałtowe i stawki za roboczogodziny przyjmowane do rozliczeń nie obejmują kosztów Materiałów Pomocniczych, Materiałów Podstawowych i Części Zamiennych oraz kosztów ich zakupu i magazynowania, </w:t>
      </w:r>
      <w:r w:rsidRPr="00805204">
        <w:rPr>
          <w:rFonts w:ascii="Franklin Gothic Book" w:hAnsi="Franklin Gothic Book" w:cs="Arial"/>
          <w:lang w:eastAsia="ja-JP"/>
        </w:rPr>
        <w:t>względem których w niniejszym SWZ oraz w załączniku nr 1 do niniejszego SWZ wskazano, iż zapewnia je Zamawiający. Ponadto Wynagrodzenie ryczałtowe i stawki za roboczogodziny, przyjmowane do rozliczeń, nie obejmują</w:t>
      </w:r>
      <w:r w:rsidRPr="00805204">
        <w:rPr>
          <w:rFonts w:ascii="Franklin Gothic Book" w:hAnsi="Franklin Gothic Book"/>
        </w:rPr>
        <w:t xml:space="preserve"> kosztów pracy sprzętu który zapewnia Zamawiający, kosztów energii elektrycznej, sprężonego powietrza, pary i wody, </w:t>
      </w:r>
      <w:r w:rsidRPr="00805204">
        <w:rPr>
          <w:rFonts w:ascii="Franklin Gothic Book" w:hAnsi="Franklin Gothic Book" w:cs="Arial"/>
          <w:lang w:eastAsia="ja-JP"/>
        </w:rPr>
        <w:t>kosztów rusztowań i izolacji,</w:t>
      </w:r>
      <w:r w:rsidRPr="00805204">
        <w:rPr>
          <w:rFonts w:ascii="Franklin Gothic Book" w:hAnsi="Franklin Gothic Book"/>
        </w:rPr>
        <w:t xml:space="preserve"> wykorzystania urządzeń dźwignicowych określonych w normatywach i dostępnych przy urządzeniach. </w:t>
      </w:r>
    </w:p>
    <w:p w14:paraId="0433730A" w14:textId="77777777" w:rsidR="006D2DE2" w:rsidRPr="00805204" w:rsidRDefault="006D2DE2" w:rsidP="00866537">
      <w:pPr>
        <w:pStyle w:val="Akapitzlist"/>
        <w:spacing w:before="120" w:after="120"/>
        <w:ind w:left="792"/>
        <w:contextualSpacing w:val="0"/>
        <w:jc w:val="both"/>
        <w:rPr>
          <w:rFonts w:ascii="Franklin Gothic Book" w:hAnsi="Franklin Gothic Book" w:cstheme="minorHAnsi"/>
          <w:color w:val="000000"/>
        </w:rPr>
      </w:pPr>
    </w:p>
    <w:p w14:paraId="1B6516B6" w14:textId="77777777" w:rsidR="004E62EF" w:rsidRPr="00805204" w:rsidRDefault="004E62EF" w:rsidP="00866537">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ORGANIZACJA REALIZACJI PRAC</w:t>
      </w:r>
    </w:p>
    <w:p w14:paraId="10250861" w14:textId="77777777" w:rsidR="00E11B4F" w:rsidRPr="00866537" w:rsidRDefault="00E11B4F" w:rsidP="00866537">
      <w:pPr>
        <w:pStyle w:val="Akapitzlist"/>
        <w:numPr>
          <w:ilvl w:val="1"/>
          <w:numId w:val="12"/>
        </w:numPr>
        <w:spacing w:before="120" w:after="120"/>
        <w:contextualSpacing w:val="0"/>
        <w:jc w:val="both"/>
        <w:rPr>
          <w:rFonts w:ascii="Franklin Gothic Book" w:hAnsi="Franklin Gothic Book" w:cs="Arial"/>
          <w:b/>
          <w:bCs/>
          <w:color w:val="000000" w:themeColor="text1"/>
        </w:rPr>
      </w:pPr>
      <w:r w:rsidRPr="00E51E7D">
        <w:rPr>
          <w:rFonts w:ascii="Franklin Gothic Book" w:hAnsi="Franklin Gothic Book" w:cs="Arial"/>
          <w:b/>
          <w:bCs/>
          <w:color w:val="000000" w:themeColor="text1"/>
        </w:rPr>
        <w:t>Warunki   organizacyjne dla prawidłowego przygotowania się do realizacji Prac:</w:t>
      </w:r>
      <w:r w:rsidRPr="00E51E7D">
        <w:rPr>
          <w:rFonts w:ascii="Franklin Gothic Book" w:hAnsi="Franklin Gothic Book" w:cs="Arial"/>
          <w:bCs/>
          <w:color w:val="000000" w:themeColor="text1"/>
        </w:rPr>
        <w:t xml:space="preserve"> </w:t>
      </w:r>
    </w:p>
    <w:p w14:paraId="77BF36EB" w14:textId="77777777" w:rsidR="00E11B4F" w:rsidRPr="00805204" w:rsidRDefault="00E11B4F" w:rsidP="00866537">
      <w:pPr>
        <w:pStyle w:val="Akapitzlist"/>
        <w:numPr>
          <w:ilvl w:val="2"/>
          <w:numId w:val="44"/>
        </w:numPr>
        <w:spacing w:before="120" w:after="120"/>
        <w:contextualSpacing w:val="0"/>
        <w:rPr>
          <w:rFonts w:ascii="Franklin Gothic Book" w:hAnsi="Franklin Gothic Book" w:cs="Arial"/>
          <w:bCs/>
          <w:color w:val="000000" w:themeColor="text1"/>
        </w:rPr>
      </w:pPr>
      <w:r w:rsidRPr="00805204">
        <w:rPr>
          <w:rFonts w:ascii="Franklin Gothic Book" w:hAnsi="Franklin Gothic Book" w:cs="Arial"/>
          <w:bCs/>
          <w:color w:val="000000" w:themeColor="text1"/>
        </w:rPr>
        <w:t>W okresie od podpisania umowy przed rozpoczęciem realizacji Prac:</w:t>
      </w:r>
    </w:p>
    <w:p w14:paraId="7DAAD2B9" w14:textId="6718502E" w:rsidR="00E11B4F" w:rsidRPr="00E51E7D" w:rsidRDefault="00E11B4F" w:rsidP="00866537">
      <w:pPr>
        <w:pStyle w:val="Akapitzlist"/>
        <w:numPr>
          <w:ilvl w:val="3"/>
          <w:numId w:val="44"/>
        </w:numPr>
        <w:spacing w:before="120" w:after="120"/>
        <w:contextualSpacing w:val="0"/>
        <w:jc w:val="both"/>
        <w:rPr>
          <w:rFonts w:ascii="Franklin Gothic Book" w:hAnsi="Franklin Gothic Book" w:cs="Arial"/>
          <w:bCs/>
          <w:color w:val="000000" w:themeColor="text1"/>
        </w:rPr>
      </w:pPr>
      <w:r w:rsidRPr="00E51E7D">
        <w:rPr>
          <w:rFonts w:ascii="Franklin Gothic Book" w:hAnsi="Franklin Gothic Book" w:cs="Arial"/>
          <w:bCs/>
          <w:color w:val="000000" w:themeColor="text1"/>
        </w:rPr>
        <w:t>Dostarczenie Wykazu osób skierowanych do realizacji Prac (Załącznik Z1 dokumentu związanego nr 2 do Instrukcja Organizacji Bezpiecznej Pracy w Enea Elektrownia Połaniec Spółka Akcyjna I/NB/B/20/2013 )</w:t>
      </w:r>
    </w:p>
    <w:p w14:paraId="1D62FF11" w14:textId="77777777" w:rsidR="00E11B4F" w:rsidRPr="00A57BF5" w:rsidRDefault="00E11B4F" w:rsidP="00866537">
      <w:pPr>
        <w:pStyle w:val="Akapitzlist"/>
        <w:numPr>
          <w:ilvl w:val="3"/>
          <w:numId w:val="44"/>
        </w:numPr>
        <w:spacing w:before="120" w:after="120"/>
        <w:contextualSpacing w:val="0"/>
        <w:jc w:val="both"/>
        <w:rPr>
          <w:rFonts w:ascii="Franklin Gothic Book" w:hAnsi="Franklin Gothic Book" w:cs="Arial"/>
          <w:bCs/>
          <w:color w:val="000000" w:themeColor="text1"/>
        </w:rPr>
      </w:pPr>
      <w:r w:rsidRPr="000E7920">
        <w:rPr>
          <w:rFonts w:ascii="Franklin Gothic Book" w:hAnsi="Franklin Gothic Book" w:cs="Arial"/>
          <w:bCs/>
          <w:color w:val="000000" w:themeColor="text1"/>
        </w:rPr>
        <w:t xml:space="preserve">Ustalenie terminów i odbycia szkoleń wprowadzających o których mowa w </w:t>
      </w:r>
      <w:r w:rsidRPr="00805204">
        <w:rPr>
          <w:rFonts w:ascii="Franklin Gothic Book" w:eastAsiaTheme="minorHAnsi" w:hAnsi="Franklin Gothic Book" w:cs="Arial"/>
          <w:color w:val="003366"/>
        </w:rPr>
        <w:t>Dokumencie związanym nr 2 do I/NB/B/20/2013</w:t>
      </w:r>
      <w:r w:rsidRPr="00E51E7D">
        <w:rPr>
          <w:rFonts w:ascii="Franklin Gothic Book" w:hAnsi="Franklin Gothic Book" w:cs="Arial"/>
          <w:bCs/>
          <w:color w:val="000000" w:themeColor="text1"/>
        </w:rPr>
        <w:t xml:space="preserve"> przeprowadzanych nieodpłatnie Służby </w:t>
      </w:r>
      <w:r w:rsidRPr="000E7920">
        <w:rPr>
          <w:rFonts w:ascii="Franklin Gothic Book" w:hAnsi="Franklin Gothic Book" w:cs="Arial"/>
          <w:bCs/>
          <w:color w:val="000000" w:themeColor="text1"/>
        </w:rPr>
        <w:t>Zamawiającego.</w:t>
      </w:r>
    </w:p>
    <w:p w14:paraId="79DFEC64" w14:textId="77777777" w:rsidR="00E11B4F" w:rsidRPr="00866537" w:rsidRDefault="00E11B4F" w:rsidP="00866537">
      <w:pPr>
        <w:pStyle w:val="Akapitzlist"/>
        <w:numPr>
          <w:ilvl w:val="3"/>
          <w:numId w:val="44"/>
        </w:numPr>
        <w:spacing w:before="120" w:after="120"/>
        <w:contextualSpacing w:val="0"/>
        <w:jc w:val="both"/>
        <w:rPr>
          <w:rFonts w:ascii="Franklin Gothic Book" w:hAnsi="Franklin Gothic Book" w:cs="Arial"/>
          <w:bCs/>
          <w:color w:val="000000" w:themeColor="text1"/>
        </w:rPr>
      </w:pPr>
      <w:r w:rsidRPr="00E36564">
        <w:rPr>
          <w:rFonts w:ascii="Franklin Gothic Book" w:hAnsi="Franklin Gothic Book" w:cs="Arial"/>
          <w:bCs/>
          <w:color w:val="000000" w:themeColor="text1"/>
        </w:rPr>
        <w:t>Określenie wymogów w zakresie potrzeb socjalnych, warsztatowych, biurowych i podpisanie stosownych umów w celu zapewnienia</w:t>
      </w:r>
      <w:r w:rsidRPr="005A76AF">
        <w:rPr>
          <w:rFonts w:ascii="Franklin Gothic Book" w:hAnsi="Franklin Gothic Book" w:cs="Arial"/>
          <w:color w:val="000000"/>
        </w:rPr>
        <w:t xml:space="preserve"> osobom</w:t>
      </w:r>
      <w:r w:rsidRPr="005A76AF" w:rsidDel="00DB66E0">
        <w:rPr>
          <w:rFonts w:ascii="Franklin Gothic Book" w:hAnsi="Franklin Gothic Book" w:cs="Arial"/>
          <w:color w:val="000000"/>
        </w:rPr>
        <w:t xml:space="preserve"> </w:t>
      </w:r>
      <w:r w:rsidRPr="005A76AF">
        <w:rPr>
          <w:rFonts w:ascii="Franklin Gothic Book" w:hAnsi="Franklin Gothic Book" w:cs="Arial"/>
          <w:color w:val="000000"/>
        </w:rPr>
        <w:t xml:space="preserve"> skierowanym do realizacji umowy zaplecza o standardzie odpowiadającym wymaganiom w tym zakresie wskazanym w Rozporządzeniu Ministra Pracy i Polityki Socjalnej z dnia 26 </w:t>
      </w:r>
      <w:r w:rsidRPr="005A76AF">
        <w:rPr>
          <w:rFonts w:ascii="Franklin Gothic Book" w:hAnsi="Franklin Gothic Book" w:cs="Arial"/>
          <w:color w:val="000000"/>
        </w:rPr>
        <w:lastRenderedPageBreak/>
        <w:t xml:space="preserve">września 1997 roku w sprawie ogólnych przepisów bezpieczeństwa i higieny pracy (tekst </w:t>
      </w:r>
      <w:r w:rsidRPr="006216AB">
        <w:rPr>
          <w:rFonts w:ascii="Franklin Gothic Book" w:hAnsi="Franklin Gothic Book" w:cs="Arial"/>
          <w:color w:val="000000"/>
        </w:rPr>
        <w:t>jednolity – Dz. U. z 2003 roku Nr 169, poz. 1650 ze zm.),</w:t>
      </w:r>
      <w:r w:rsidRPr="00866537">
        <w:rPr>
          <w:rFonts w:ascii="Franklin Gothic Book" w:hAnsi="Franklin Gothic Book" w:cs="Arial"/>
          <w:bCs/>
          <w:color w:val="000000" w:themeColor="text1"/>
        </w:rPr>
        <w:t>.</w:t>
      </w:r>
    </w:p>
    <w:p w14:paraId="1E7CA188" w14:textId="009608EE" w:rsidR="00E11B4F" w:rsidRDefault="00E11B4F" w:rsidP="00866537">
      <w:pPr>
        <w:pStyle w:val="Akapitzlist"/>
        <w:numPr>
          <w:ilvl w:val="3"/>
          <w:numId w:val="44"/>
        </w:numPr>
        <w:spacing w:before="120" w:after="120"/>
        <w:contextualSpacing w:val="0"/>
        <w:jc w:val="both"/>
        <w:rPr>
          <w:rFonts w:ascii="Franklin Gothic Book" w:hAnsi="Franklin Gothic Book" w:cs="Arial"/>
          <w:bCs/>
          <w:color w:val="000000" w:themeColor="text1"/>
        </w:rPr>
      </w:pPr>
      <w:r w:rsidRPr="00866537">
        <w:rPr>
          <w:rFonts w:ascii="Franklin Gothic Book" w:hAnsi="Franklin Gothic Book" w:cs="Arial"/>
          <w:bCs/>
          <w:color w:val="000000" w:themeColor="text1"/>
        </w:rPr>
        <w:t>Przedłożenie na żądanie Zamawiającego instrukcji związanych z wykonywanymi pracami (remontowych) oraz instrukcji bezpieczeństwa dotyczących wykonywanych prac.</w:t>
      </w:r>
    </w:p>
    <w:p w14:paraId="16E132FC" w14:textId="5F524BDB" w:rsidR="00095180" w:rsidRPr="00E56FA4" w:rsidRDefault="00095180" w:rsidP="00866537">
      <w:pPr>
        <w:pStyle w:val="Akapitzlist"/>
        <w:numPr>
          <w:ilvl w:val="3"/>
          <w:numId w:val="44"/>
        </w:numPr>
        <w:spacing w:before="120" w:after="120"/>
        <w:contextualSpacing w:val="0"/>
        <w:jc w:val="both"/>
        <w:rPr>
          <w:rFonts w:ascii="Franklin Gothic Book" w:hAnsi="Franklin Gothic Book" w:cs="Arial"/>
          <w:bCs/>
          <w:color w:val="000000" w:themeColor="text1"/>
        </w:rPr>
      </w:pPr>
      <w:r w:rsidRPr="00E56FA4">
        <w:rPr>
          <w:rFonts w:ascii="Franklin Gothic Book" w:hAnsi="Franklin Gothic Book" w:cs="Arial"/>
          <w:bCs/>
          <w:color w:val="000000" w:themeColor="text1"/>
        </w:rPr>
        <w:t>Przedłożenie Zamawiającemu wstępnej technologii naprawy (przed uzgodnieniem z Urzędem Dozoru Technicznego) w celu ewentualnego doszczegółowienia rozwiązań technologicznych.</w:t>
      </w:r>
    </w:p>
    <w:p w14:paraId="2E4D92C8" w14:textId="77777777" w:rsidR="00E11B4F" w:rsidRPr="00866537" w:rsidRDefault="00E11B4F" w:rsidP="00866537">
      <w:pPr>
        <w:pStyle w:val="Akapitzlist"/>
        <w:numPr>
          <w:ilvl w:val="3"/>
          <w:numId w:val="44"/>
        </w:numPr>
        <w:spacing w:before="120" w:after="120"/>
        <w:contextualSpacing w:val="0"/>
        <w:jc w:val="both"/>
        <w:rPr>
          <w:rFonts w:ascii="Franklin Gothic Book" w:hAnsi="Franklin Gothic Book" w:cs="Arial"/>
          <w:bCs/>
          <w:color w:val="000000" w:themeColor="text1"/>
        </w:rPr>
      </w:pPr>
      <w:r w:rsidRPr="00866537">
        <w:rPr>
          <w:rFonts w:ascii="Franklin Gothic Book" w:hAnsi="Franklin Gothic Book" w:cs="Arial"/>
          <w:bCs/>
          <w:color w:val="000000" w:themeColor="text1"/>
        </w:rPr>
        <w:t>Zapoznanie się z topografią, organizacją Prac u Zamawiającego, szczegółowymi wymaganiami w zakresie bezpiecznego prowadzenia Prac i pozostałymi zasadami obowiązującymi na terenie Zamawiającego.</w:t>
      </w:r>
    </w:p>
    <w:p w14:paraId="625AE801" w14:textId="603CA78D" w:rsidR="00E11B4F" w:rsidRPr="000E7920" w:rsidRDefault="00E11B4F" w:rsidP="00866537">
      <w:pPr>
        <w:pStyle w:val="Akapitzlist"/>
        <w:numPr>
          <w:ilvl w:val="3"/>
          <w:numId w:val="44"/>
        </w:numPr>
        <w:spacing w:before="120" w:after="120"/>
        <w:contextualSpacing w:val="0"/>
        <w:jc w:val="both"/>
        <w:rPr>
          <w:rFonts w:ascii="Franklin Gothic Book" w:hAnsi="Franklin Gothic Book" w:cs="Arial"/>
          <w:bCs/>
          <w:color w:val="000000" w:themeColor="text1"/>
        </w:rPr>
      </w:pPr>
      <w:r w:rsidRPr="00E51E7D">
        <w:rPr>
          <w:rFonts w:ascii="Franklin Gothic Book" w:hAnsi="Franklin Gothic Book" w:cs="Arial"/>
          <w:bCs/>
          <w:color w:val="000000" w:themeColor="text1"/>
        </w:rPr>
        <w:t xml:space="preserve">Uzyskanie dla osób przez siebie zatrudnionych upoważnienia Zamawiającego do wykonywania określonego rodzaju prac </w:t>
      </w:r>
      <w:r w:rsidR="00855065" w:rsidRPr="00E51E7D">
        <w:rPr>
          <w:rFonts w:ascii="Franklin Gothic Book" w:hAnsi="Franklin Gothic Book" w:cs="Arial"/>
          <w:bCs/>
          <w:color w:val="000000" w:themeColor="text1"/>
        </w:rPr>
        <w:t>oraz pełnienia funkcji w proces</w:t>
      </w:r>
      <w:r w:rsidR="00314658">
        <w:rPr>
          <w:rFonts w:ascii="Franklin Gothic Book" w:hAnsi="Franklin Gothic Book" w:cs="Arial"/>
          <w:bCs/>
          <w:color w:val="000000" w:themeColor="text1"/>
        </w:rPr>
        <w:t>i</w:t>
      </w:r>
      <w:r w:rsidR="00855065" w:rsidRPr="00E51E7D">
        <w:rPr>
          <w:rFonts w:ascii="Franklin Gothic Book" w:hAnsi="Franklin Gothic Book" w:cs="Arial"/>
          <w:bCs/>
          <w:color w:val="000000" w:themeColor="text1"/>
        </w:rPr>
        <w:t xml:space="preserve">e organizacji pracy </w:t>
      </w:r>
      <w:r w:rsidRPr="00E51E7D">
        <w:rPr>
          <w:rFonts w:ascii="Franklin Gothic Book" w:hAnsi="Franklin Gothic Book" w:cs="Arial"/>
          <w:bCs/>
          <w:color w:val="000000" w:themeColor="text1"/>
        </w:rPr>
        <w:t>na terenie i na rzecz Zamawiającego.</w:t>
      </w:r>
    </w:p>
    <w:p w14:paraId="54836785" w14:textId="77777777" w:rsidR="00E11B4F" w:rsidRPr="00A57BF5" w:rsidRDefault="00E11B4F" w:rsidP="00866537">
      <w:pPr>
        <w:pStyle w:val="Akapitzlist"/>
        <w:numPr>
          <w:ilvl w:val="3"/>
          <w:numId w:val="44"/>
        </w:numPr>
        <w:spacing w:before="120" w:after="120"/>
        <w:contextualSpacing w:val="0"/>
        <w:jc w:val="both"/>
        <w:rPr>
          <w:rFonts w:ascii="Franklin Gothic Book" w:hAnsi="Franklin Gothic Book" w:cs="Arial"/>
          <w:bCs/>
          <w:color w:val="000000" w:themeColor="text1"/>
        </w:rPr>
      </w:pPr>
      <w:r w:rsidRPr="00A57BF5">
        <w:rPr>
          <w:rFonts w:ascii="Franklin Gothic Book" w:hAnsi="Franklin Gothic Book" w:cs="Arial"/>
          <w:bCs/>
          <w:color w:val="000000" w:themeColor="text1"/>
        </w:rPr>
        <w:t xml:space="preserve">Opracowanie przez Wykonawcę i przedłożenie Przedstawicielowi Zamawiającego  Instrukcji Organizacji Robót </w:t>
      </w:r>
      <w:r w:rsidR="00855065" w:rsidRPr="00A57BF5">
        <w:rPr>
          <w:rFonts w:ascii="Franklin Gothic Book" w:hAnsi="Franklin Gothic Book" w:cs="Arial"/>
          <w:bCs/>
          <w:color w:val="000000" w:themeColor="text1"/>
        </w:rPr>
        <w:t xml:space="preserve">dla zakresu prac </w:t>
      </w:r>
      <w:r w:rsidRPr="00A57BF5">
        <w:rPr>
          <w:rFonts w:ascii="Franklin Gothic Book" w:hAnsi="Franklin Gothic Book" w:cs="Arial"/>
          <w:bCs/>
          <w:color w:val="000000" w:themeColor="text1"/>
        </w:rPr>
        <w:t xml:space="preserve">. </w:t>
      </w:r>
    </w:p>
    <w:p w14:paraId="50274E81" w14:textId="77777777" w:rsidR="00E11B4F" w:rsidRPr="005A76AF" w:rsidRDefault="00E11B4F" w:rsidP="00866537">
      <w:pPr>
        <w:pStyle w:val="Akapitzlist"/>
        <w:numPr>
          <w:ilvl w:val="3"/>
          <w:numId w:val="44"/>
        </w:numPr>
        <w:spacing w:before="120" w:after="120"/>
        <w:contextualSpacing w:val="0"/>
        <w:jc w:val="both"/>
        <w:rPr>
          <w:rFonts w:ascii="Franklin Gothic Book" w:hAnsi="Franklin Gothic Book" w:cs="Arial"/>
          <w:bCs/>
          <w:color w:val="000000" w:themeColor="text1"/>
        </w:rPr>
      </w:pPr>
      <w:r w:rsidRPr="00E36564">
        <w:rPr>
          <w:rFonts w:ascii="Franklin Gothic Book" w:hAnsi="Franklin Gothic Book" w:cs="Arial"/>
          <w:bCs/>
          <w:color w:val="000000" w:themeColor="text1"/>
        </w:rPr>
        <w:t xml:space="preserve">Sporządzenie wykazu sprzętu </w:t>
      </w:r>
      <w:r w:rsidRPr="005A76AF">
        <w:rPr>
          <w:rFonts w:ascii="Franklin Gothic Book" w:hAnsi="Franklin Gothic Book" w:cs="Arial"/>
          <w:bCs/>
          <w:color w:val="000000" w:themeColor="text1"/>
        </w:rPr>
        <w:t>i narzędzi niezbędnych do realizacji Prac oraz dostarczenie Przedstawicielowi Zamawiającego.</w:t>
      </w:r>
    </w:p>
    <w:p w14:paraId="0EFB8801" w14:textId="4899CECE" w:rsidR="00E11B4F" w:rsidRPr="00E56FA4" w:rsidRDefault="00E11B4F" w:rsidP="00866537">
      <w:pPr>
        <w:pStyle w:val="Akapitzlist"/>
        <w:numPr>
          <w:ilvl w:val="3"/>
          <w:numId w:val="44"/>
        </w:numPr>
        <w:spacing w:before="120" w:after="120"/>
        <w:contextualSpacing w:val="0"/>
        <w:jc w:val="both"/>
        <w:rPr>
          <w:rFonts w:ascii="Franklin Gothic Book" w:hAnsi="Franklin Gothic Book" w:cs="Arial"/>
          <w:bCs/>
          <w:color w:val="000000" w:themeColor="text1"/>
        </w:rPr>
      </w:pPr>
      <w:r w:rsidRPr="006216AB">
        <w:rPr>
          <w:rFonts w:ascii="Franklin Gothic Book" w:hAnsi="Franklin Gothic Book" w:cs="Arial"/>
          <w:bCs/>
          <w:color w:val="000000" w:themeColor="text1"/>
        </w:rPr>
        <w:t xml:space="preserve">Sporządzenie wykazu substancji niebezpiecznych niezbędnych do realizacji Umowy </w:t>
      </w:r>
    </w:p>
    <w:p w14:paraId="629D395F" w14:textId="2B864005" w:rsidR="007A3A34" w:rsidRPr="00866537" w:rsidRDefault="007A3A34" w:rsidP="00866537">
      <w:pPr>
        <w:pStyle w:val="Akapitzlist"/>
        <w:numPr>
          <w:ilvl w:val="3"/>
          <w:numId w:val="44"/>
        </w:numPr>
        <w:spacing w:before="120" w:after="120"/>
        <w:contextualSpacing w:val="0"/>
        <w:jc w:val="both"/>
        <w:rPr>
          <w:rFonts w:ascii="Franklin Gothic Book" w:hAnsi="Franklin Gothic Book" w:cs="Arial"/>
          <w:bCs/>
          <w:color w:val="000000" w:themeColor="text1"/>
        </w:rPr>
      </w:pPr>
      <w:r w:rsidRPr="00E56FA4">
        <w:rPr>
          <w:rFonts w:ascii="Franklin Gothic Book" w:hAnsi="Franklin Gothic Book" w:cs="Arial"/>
          <w:bCs/>
          <w:color w:val="000000" w:themeColor="text1"/>
        </w:rPr>
        <w:t xml:space="preserve">Dokumenty wymienione w pkt. </w:t>
      </w:r>
      <w:r w:rsidR="00A072B5">
        <w:rPr>
          <w:rFonts w:ascii="Franklin Gothic Book" w:hAnsi="Franklin Gothic Book" w:cs="Arial"/>
          <w:bCs/>
          <w:color w:val="000000" w:themeColor="text1"/>
        </w:rPr>
        <w:t>7.1.1.10</w:t>
      </w:r>
      <w:r w:rsidR="00A072B5" w:rsidRPr="00E56FA4">
        <w:rPr>
          <w:rFonts w:ascii="Franklin Gothic Book" w:hAnsi="Franklin Gothic Book" w:cs="Arial"/>
          <w:bCs/>
          <w:color w:val="000000" w:themeColor="text1"/>
        </w:rPr>
        <w:t xml:space="preserve"> </w:t>
      </w:r>
      <w:r w:rsidRPr="00E56FA4">
        <w:rPr>
          <w:rFonts w:ascii="Franklin Gothic Book" w:hAnsi="Franklin Gothic Book" w:cs="Arial"/>
          <w:bCs/>
          <w:color w:val="000000" w:themeColor="text1"/>
        </w:rPr>
        <w:t>należy przedłożyć</w:t>
      </w:r>
      <w:r w:rsidRPr="00866537">
        <w:rPr>
          <w:rFonts w:ascii="Franklin Gothic Book" w:hAnsi="Franklin Gothic Book" w:cs="Arial"/>
          <w:bCs/>
          <w:color w:val="000000" w:themeColor="text1"/>
        </w:rPr>
        <w:t xml:space="preserve"> Zamawiającemu na 2 tygodnie przed planowanym terminem odstawienia bloków i instalacji do remontu.</w:t>
      </w:r>
    </w:p>
    <w:p w14:paraId="44AED564" w14:textId="77777777" w:rsidR="00E11B4F" w:rsidRPr="00866537" w:rsidRDefault="00E11B4F" w:rsidP="00866537">
      <w:pPr>
        <w:pStyle w:val="Akapitzlist"/>
        <w:numPr>
          <w:ilvl w:val="3"/>
          <w:numId w:val="44"/>
        </w:numPr>
        <w:spacing w:before="120" w:after="120"/>
        <w:contextualSpacing w:val="0"/>
        <w:jc w:val="both"/>
        <w:rPr>
          <w:rFonts w:ascii="Franklin Gothic Book" w:hAnsi="Franklin Gothic Book" w:cs="Arial"/>
          <w:bCs/>
          <w:color w:val="000000" w:themeColor="text1"/>
        </w:rPr>
      </w:pPr>
      <w:r w:rsidRPr="00866537">
        <w:rPr>
          <w:rFonts w:ascii="Franklin Gothic Book" w:hAnsi="Franklin Gothic Book" w:cs="Arial"/>
          <w:bCs/>
          <w:color w:val="000000" w:themeColor="text1"/>
        </w:rPr>
        <w:t>Zorganizowanie sposobu przechowywania butli z gazami technicznymi oraz innych materiałów niebezpiecznych w sposób i na zasadach wskazanych przez Zamawiającego.</w:t>
      </w:r>
    </w:p>
    <w:p w14:paraId="023D3C0B" w14:textId="77777777" w:rsidR="00E11B4F" w:rsidRPr="00866537" w:rsidRDefault="00E11B4F" w:rsidP="00866537">
      <w:pPr>
        <w:pStyle w:val="Akapitzlist"/>
        <w:numPr>
          <w:ilvl w:val="3"/>
          <w:numId w:val="44"/>
        </w:numPr>
        <w:spacing w:before="120" w:after="120"/>
        <w:contextualSpacing w:val="0"/>
        <w:jc w:val="both"/>
        <w:rPr>
          <w:rFonts w:ascii="Franklin Gothic Book" w:hAnsi="Franklin Gothic Book" w:cs="Arial"/>
          <w:bCs/>
          <w:color w:val="000000" w:themeColor="text1"/>
        </w:rPr>
      </w:pPr>
      <w:r w:rsidRPr="00866537">
        <w:rPr>
          <w:rFonts w:ascii="Franklin Gothic Book" w:hAnsi="Franklin Gothic Book" w:cs="Arial"/>
          <w:bCs/>
          <w:color w:val="000000" w:themeColor="text1"/>
        </w:rPr>
        <w:t>Uzyskania od Zamawiającego warunków zabudowy kontenera / kontenerów i zgody na ich użytkowanie, jeżeli będzie to wymagane.</w:t>
      </w:r>
    </w:p>
    <w:p w14:paraId="023515E4" w14:textId="25D2404F" w:rsidR="00E11B4F" w:rsidRPr="00866537" w:rsidRDefault="00E11B4F" w:rsidP="00866537">
      <w:pPr>
        <w:pStyle w:val="Akapitzlist"/>
        <w:numPr>
          <w:ilvl w:val="3"/>
          <w:numId w:val="44"/>
        </w:numPr>
        <w:spacing w:before="120" w:after="120"/>
        <w:contextualSpacing w:val="0"/>
        <w:jc w:val="both"/>
        <w:rPr>
          <w:rFonts w:ascii="Franklin Gothic Book" w:hAnsi="Franklin Gothic Book" w:cs="Arial"/>
          <w:bCs/>
          <w:color w:val="000000" w:themeColor="text1"/>
        </w:rPr>
      </w:pPr>
      <w:r w:rsidRPr="00866537">
        <w:rPr>
          <w:rFonts w:ascii="Franklin Gothic Book" w:hAnsi="Franklin Gothic Book" w:cs="Arial"/>
          <w:bCs/>
          <w:color w:val="000000" w:themeColor="text1"/>
        </w:rPr>
        <w:t>Uzyskanie upoważnienia do wystawiania kart zapotrzebowania na substancje niebezpieczne.</w:t>
      </w:r>
    </w:p>
    <w:p w14:paraId="49957F88" w14:textId="77777777" w:rsidR="00E11B4F" w:rsidRPr="00866537" w:rsidRDefault="00E11B4F" w:rsidP="00866537">
      <w:pPr>
        <w:pStyle w:val="Akapitzlist"/>
        <w:numPr>
          <w:ilvl w:val="3"/>
          <w:numId w:val="44"/>
        </w:numPr>
        <w:spacing w:before="120" w:after="120"/>
        <w:contextualSpacing w:val="0"/>
        <w:jc w:val="both"/>
        <w:rPr>
          <w:rFonts w:ascii="Franklin Gothic Book" w:hAnsi="Franklin Gothic Book" w:cs="Arial"/>
          <w:bCs/>
          <w:color w:val="000000" w:themeColor="text1"/>
        </w:rPr>
      </w:pPr>
      <w:r w:rsidRPr="00866537">
        <w:rPr>
          <w:rFonts w:ascii="Franklin Gothic Book" w:hAnsi="Franklin Gothic Book" w:cs="Arial"/>
          <w:bCs/>
          <w:color w:val="000000" w:themeColor="text1"/>
        </w:rPr>
        <w:t>Sporządzenie wykazu osób do kontaktów z Przedstawicielem Zamawiającego z podziałem na zakres obowiązków.</w:t>
      </w:r>
    </w:p>
    <w:p w14:paraId="074A5B9F" w14:textId="77777777" w:rsidR="00E11B4F" w:rsidRPr="00E51E7D" w:rsidRDefault="00E11B4F" w:rsidP="00866537">
      <w:pPr>
        <w:pStyle w:val="Akapitzlist"/>
        <w:numPr>
          <w:ilvl w:val="3"/>
          <w:numId w:val="4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Przedłożenie Zamawiającemu opracowanych przez Wykonawcę szczegółowych instrukcji bezpiecznego wykonania Prac w zakresie prac określonych w umowie dla urządzeń w Elektrowni. </w:t>
      </w:r>
    </w:p>
    <w:p w14:paraId="4AA99F14" w14:textId="77777777" w:rsidR="00E11B4F" w:rsidRPr="00E51E7D" w:rsidRDefault="00E11B4F" w:rsidP="00866537">
      <w:pPr>
        <w:pStyle w:val="Akapitzlist"/>
        <w:numPr>
          <w:ilvl w:val="3"/>
          <w:numId w:val="4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Uzyskanie przepustek osobowych dla pracowników Wykonawcy, uprawniających do wstępu na teren Zamawiającego zgodnie z Instrukcją Postępowania dla Ruchu Osobowego i Pojazdów. </w:t>
      </w:r>
    </w:p>
    <w:p w14:paraId="6848A492" w14:textId="77777777" w:rsidR="00E11B4F" w:rsidRPr="000E7920" w:rsidRDefault="00E11B4F" w:rsidP="00866537">
      <w:pPr>
        <w:pStyle w:val="Akapitzlist"/>
        <w:numPr>
          <w:ilvl w:val="3"/>
          <w:numId w:val="44"/>
        </w:numPr>
        <w:spacing w:before="120" w:after="120"/>
        <w:contextualSpacing w:val="0"/>
        <w:jc w:val="both"/>
        <w:rPr>
          <w:rFonts w:ascii="Franklin Gothic Book" w:hAnsi="Franklin Gothic Book" w:cs="Arial"/>
          <w:bCs/>
          <w:color w:val="000000" w:themeColor="text1"/>
        </w:rPr>
      </w:pPr>
      <w:r w:rsidRPr="00E51E7D">
        <w:rPr>
          <w:rFonts w:ascii="Franklin Gothic Book" w:hAnsi="Franklin Gothic Book" w:cs="Arial"/>
          <w:bCs/>
          <w:color w:val="000000" w:themeColor="text1"/>
        </w:rPr>
        <w:t xml:space="preserve">Uzyskanie przepustek na pojazdy niezbędne do realizacji Umowy zgodnie z Instrukcją Postępowania dla Ruchu Osobowego i Pojazdów. </w:t>
      </w:r>
    </w:p>
    <w:p w14:paraId="45DE5ADE" w14:textId="77777777" w:rsidR="00E11B4F" w:rsidRPr="00A57BF5" w:rsidRDefault="00E11B4F" w:rsidP="00866537">
      <w:pPr>
        <w:pStyle w:val="Akapitzlist"/>
        <w:numPr>
          <w:ilvl w:val="3"/>
          <w:numId w:val="44"/>
        </w:numPr>
        <w:spacing w:before="120" w:after="120"/>
        <w:contextualSpacing w:val="0"/>
        <w:jc w:val="both"/>
        <w:rPr>
          <w:rFonts w:ascii="Franklin Gothic Book" w:hAnsi="Franklin Gothic Book" w:cs="Arial"/>
          <w:bCs/>
          <w:color w:val="000000" w:themeColor="text1"/>
        </w:rPr>
      </w:pPr>
      <w:r w:rsidRPr="00A57BF5">
        <w:rPr>
          <w:rFonts w:ascii="Franklin Gothic Book" w:hAnsi="Franklin Gothic Book" w:cs="Arial"/>
          <w:bCs/>
          <w:color w:val="000000" w:themeColor="text1"/>
        </w:rPr>
        <w:t>Uzyskania zgody na fotografowanie lub filmowanie na teren Zamawiającego, jeżeli dla realizacji zakresu umowy będzie to wymagane</w:t>
      </w:r>
    </w:p>
    <w:p w14:paraId="7E50CAB7" w14:textId="5D84DD45" w:rsidR="00E11B4F" w:rsidRDefault="00E11B4F" w:rsidP="00866537">
      <w:pPr>
        <w:pStyle w:val="Akapitzlist"/>
        <w:numPr>
          <w:ilvl w:val="3"/>
          <w:numId w:val="44"/>
        </w:numPr>
        <w:spacing w:before="120" w:after="120"/>
        <w:contextualSpacing w:val="0"/>
        <w:jc w:val="both"/>
        <w:rPr>
          <w:rFonts w:ascii="Franklin Gothic Book" w:hAnsi="Franklin Gothic Book" w:cs="Arial"/>
          <w:bCs/>
          <w:color w:val="000000" w:themeColor="text1"/>
        </w:rPr>
      </w:pPr>
      <w:r w:rsidRPr="00E36564">
        <w:rPr>
          <w:rFonts w:ascii="Franklin Gothic Book" w:hAnsi="Franklin Gothic Book" w:cs="Arial"/>
          <w:bCs/>
          <w:color w:val="000000" w:themeColor="text1"/>
        </w:rPr>
        <w:t>Zorganizowanie stanowisk pracy z dostępem do sieci Internet (konieczne do bieżącej komunikacji – poczta elektroniczna).</w:t>
      </w:r>
    </w:p>
    <w:p w14:paraId="4D29860B" w14:textId="7335072B" w:rsidR="00095180" w:rsidRDefault="00095180" w:rsidP="00095180">
      <w:pPr>
        <w:spacing w:before="120" w:after="120"/>
        <w:ind w:left="993"/>
        <w:jc w:val="both"/>
        <w:rPr>
          <w:rFonts w:ascii="Franklin Gothic Book" w:hAnsi="Franklin Gothic Book" w:cs="Arial"/>
          <w:bCs/>
          <w:color w:val="000000" w:themeColor="text1"/>
        </w:rPr>
      </w:pPr>
    </w:p>
    <w:p w14:paraId="54610211" w14:textId="77777777" w:rsidR="00095180" w:rsidRPr="00095180" w:rsidRDefault="00095180" w:rsidP="00095180">
      <w:pPr>
        <w:spacing w:before="120" w:after="120"/>
        <w:ind w:left="993"/>
        <w:jc w:val="both"/>
        <w:rPr>
          <w:rFonts w:ascii="Franklin Gothic Book" w:hAnsi="Franklin Gothic Book" w:cs="Arial"/>
          <w:bCs/>
          <w:color w:val="000000" w:themeColor="text1"/>
        </w:rPr>
      </w:pPr>
    </w:p>
    <w:p w14:paraId="7C7DC709" w14:textId="77777777" w:rsidR="007A3A34" w:rsidRPr="006216AB" w:rsidRDefault="007A3A34" w:rsidP="00866537">
      <w:pPr>
        <w:pStyle w:val="Akapitzlist"/>
        <w:spacing w:before="120" w:after="120"/>
        <w:ind w:left="2808"/>
        <w:contextualSpacing w:val="0"/>
        <w:jc w:val="both"/>
        <w:rPr>
          <w:rFonts w:ascii="Franklin Gothic Book" w:hAnsi="Franklin Gothic Book" w:cs="Arial"/>
          <w:bCs/>
          <w:color w:val="000000" w:themeColor="text1"/>
        </w:rPr>
      </w:pPr>
    </w:p>
    <w:p w14:paraId="0049AE84" w14:textId="77777777" w:rsidR="00E11B4F" w:rsidRPr="00866537" w:rsidRDefault="00E11B4F" w:rsidP="00866537">
      <w:pPr>
        <w:pStyle w:val="Akapitzlist"/>
        <w:numPr>
          <w:ilvl w:val="1"/>
          <w:numId w:val="12"/>
        </w:numPr>
        <w:spacing w:before="120" w:after="120"/>
        <w:contextualSpacing w:val="0"/>
        <w:jc w:val="both"/>
        <w:rPr>
          <w:rFonts w:ascii="Franklin Gothic Book" w:hAnsi="Franklin Gothic Book" w:cs="Arial"/>
          <w:b/>
          <w:bCs/>
          <w:color w:val="000000" w:themeColor="text1"/>
        </w:rPr>
      </w:pPr>
      <w:r w:rsidRPr="006216AB">
        <w:rPr>
          <w:rFonts w:ascii="Franklin Gothic Book" w:hAnsi="Franklin Gothic Book" w:cs="Arial"/>
          <w:b/>
          <w:bCs/>
          <w:color w:val="000000" w:themeColor="text1"/>
        </w:rPr>
        <w:t xml:space="preserve">Warunki organizacyjne dla prawidłowej realizacji Prac: </w:t>
      </w:r>
    </w:p>
    <w:p w14:paraId="25B8B660" w14:textId="77777777" w:rsidR="00E11B4F" w:rsidRPr="00EE0284" w:rsidRDefault="00E11B4F" w:rsidP="00866537">
      <w:pPr>
        <w:pStyle w:val="Akapitzlist"/>
        <w:numPr>
          <w:ilvl w:val="2"/>
          <w:numId w:val="45"/>
        </w:numPr>
        <w:suppressAutoHyphens/>
        <w:spacing w:before="120" w:after="120"/>
        <w:contextualSpacing w:val="0"/>
        <w:jc w:val="both"/>
        <w:rPr>
          <w:rFonts w:ascii="Franklin Gothic Book" w:hAnsi="Franklin Gothic Book" w:cstheme="minorHAnsi"/>
          <w:color w:val="000000"/>
        </w:rPr>
      </w:pPr>
      <w:r w:rsidRPr="00EE0284">
        <w:rPr>
          <w:rFonts w:ascii="Franklin Gothic Book" w:hAnsi="Franklin Gothic Book" w:cstheme="minorHAnsi"/>
          <w:color w:val="000000"/>
        </w:rPr>
        <w:t>Organizacja i wykonywanie prac na terenie Elektrowni odbywa się zgodnie z Instrukcją Organizacji Bezpiecznej Pracy (IOBP)</w:t>
      </w:r>
      <w:r w:rsidRPr="00866537">
        <w:rPr>
          <w:rFonts w:ascii="Franklin Gothic Book" w:hAnsi="Franklin Gothic Book"/>
        </w:rPr>
        <w:t xml:space="preserve"> </w:t>
      </w:r>
      <w:r w:rsidRPr="00EE0284">
        <w:rPr>
          <w:rFonts w:ascii="Franklin Gothic Book" w:hAnsi="Franklin Gothic Book" w:cstheme="minorHAnsi"/>
          <w:color w:val="000000"/>
        </w:rPr>
        <w:t xml:space="preserve">w Enea Elektrownia Połaniec Spółka Akcyjna (I/NB/B/20/2013), Instrukcją ochrony przeciwpożarowej w Enea Elektrownia Połaniec Spółka Akcyjna I/NB/B/2/2015 oraz pozostałymi ogólnie obowiązującymi przepisami </w:t>
      </w:r>
      <w:r w:rsidRPr="00EE0284">
        <w:rPr>
          <w:rFonts w:ascii="Franklin Gothic Book" w:hAnsi="Franklin Gothic Book" w:cs="Arial"/>
          <w:bCs/>
          <w:color w:val="000000" w:themeColor="text1"/>
        </w:rPr>
        <w:t xml:space="preserve">określonymi w pkt. 11 części II SWZ. </w:t>
      </w:r>
    </w:p>
    <w:p w14:paraId="3A395219" w14:textId="77777777" w:rsidR="00E11B4F" w:rsidRPr="00805204" w:rsidRDefault="00E11B4F" w:rsidP="00866537">
      <w:pPr>
        <w:pStyle w:val="Akapitzlist"/>
        <w:numPr>
          <w:ilvl w:val="2"/>
          <w:numId w:val="45"/>
        </w:numPr>
        <w:suppressAutoHyphens/>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Wydawanie poleceń pisemnych wykonania pracy/ zleceń wykonania pracy / zezwoleń na wykonywanie prac pożarowo niebezpiecznych, koordynacja prac i dopuszczanie do prac po stronie Zamawiającego.</w:t>
      </w:r>
    </w:p>
    <w:p w14:paraId="440F6D69" w14:textId="77777777" w:rsidR="00E11B4F" w:rsidRPr="00805204" w:rsidRDefault="00E11B4F" w:rsidP="00866537">
      <w:pPr>
        <w:pStyle w:val="Akapitzlist"/>
        <w:numPr>
          <w:ilvl w:val="2"/>
          <w:numId w:val="45"/>
        </w:numPr>
        <w:suppressAutoHyphens/>
        <w:spacing w:before="120" w:after="120"/>
        <w:contextualSpacing w:val="0"/>
        <w:jc w:val="both"/>
        <w:rPr>
          <w:rFonts w:ascii="Franklin Gothic Book" w:hAnsi="Franklin Gothic Book" w:cs="Arial"/>
          <w:bCs/>
          <w:color w:val="000000" w:themeColor="text1"/>
        </w:rPr>
      </w:pPr>
      <w:r w:rsidRPr="00866537">
        <w:rPr>
          <w:rFonts w:ascii="Franklin Gothic Book" w:hAnsi="Franklin Gothic Book" w:cstheme="minorHAnsi"/>
          <w:color w:val="000000"/>
        </w:rPr>
        <w:t>Warunkiem</w:t>
      </w:r>
      <w:r w:rsidRPr="00805204">
        <w:rPr>
          <w:rFonts w:ascii="Franklin Gothic Book" w:hAnsi="Franklin Gothic Book" w:cs="Arial"/>
          <w:bCs/>
          <w:color w:val="000000" w:themeColor="text1"/>
        </w:rPr>
        <w:t xml:space="preserve"> dopuszczenia do wykonania Prac jest uzyskanie dla osób skierowanych przez Wykonawcę do realizacji prac, upoważnień do ich wykonywania na terenie i na rzecz Elektrowni, oraz opracowanie i przedłożenie przez Wykonawcę szczegółowych instrukcji bezpiecznego wykonania Prac.</w:t>
      </w:r>
    </w:p>
    <w:p w14:paraId="1EE5374E" w14:textId="77777777" w:rsidR="00855065" w:rsidRPr="00805204" w:rsidRDefault="00E11B4F" w:rsidP="00866537">
      <w:pPr>
        <w:pStyle w:val="Akapitzlist"/>
        <w:numPr>
          <w:ilvl w:val="2"/>
          <w:numId w:val="45"/>
        </w:numPr>
        <w:suppressAutoHyphens/>
        <w:spacing w:before="120" w:after="120"/>
        <w:contextualSpacing w:val="0"/>
        <w:jc w:val="both"/>
        <w:rPr>
          <w:rFonts w:ascii="Franklin Gothic Book" w:hAnsi="Franklin Gothic Book" w:cs="Arial"/>
          <w:bCs/>
          <w:color w:val="000000" w:themeColor="text1"/>
        </w:rPr>
      </w:pPr>
      <w:r w:rsidRPr="00866537">
        <w:rPr>
          <w:rFonts w:ascii="Franklin Gothic Book" w:hAnsi="Franklin Gothic Book" w:cstheme="minorHAnsi"/>
          <w:color w:val="000000"/>
        </w:rPr>
        <w:t>Wykonawca</w:t>
      </w:r>
      <w:r w:rsidRPr="00805204">
        <w:rPr>
          <w:rFonts w:ascii="Franklin Gothic Book" w:hAnsi="Franklin Gothic Book" w:cs="Arial"/>
          <w:bCs/>
          <w:color w:val="000000" w:themeColor="text1"/>
        </w:rPr>
        <w:t xml:space="preserve"> jest zobowiązany do zaopatrzenia zespołów osób wykonujących prace w sprawnie działający system łączności umożliwiający bezpośredni kontakt ze służbami Zamawiającego (telefon komórkowy, radiotelefon).</w:t>
      </w:r>
    </w:p>
    <w:p w14:paraId="5A875CDD" w14:textId="693AB1BE" w:rsidR="00855065" w:rsidRPr="00E56FA4" w:rsidRDefault="0031037B" w:rsidP="00866537">
      <w:pPr>
        <w:pStyle w:val="Akapitzlist"/>
        <w:numPr>
          <w:ilvl w:val="2"/>
          <w:numId w:val="45"/>
        </w:numPr>
        <w:suppressAutoHyphens/>
        <w:spacing w:before="120" w:after="120"/>
        <w:contextualSpacing w:val="0"/>
        <w:jc w:val="both"/>
        <w:rPr>
          <w:rFonts w:ascii="Franklin Gothic Book" w:hAnsi="Franklin Gothic Book" w:cs="Arial"/>
          <w:bCs/>
          <w:color w:val="000000" w:themeColor="text1"/>
        </w:rPr>
      </w:pPr>
      <w:r w:rsidRPr="00E56FA4">
        <w:rPr>
          <w:rFonts w:ascii="Franklin Gothic Book" w:hAnsi="Franklin Gothic Book" w:cs="Arial"/>
          <w:bCs/>
          <w:color w:val="000000" w:themeColor="text1"/>
        </w:rPr>
        <w:t>Wykonawca zobowiązany jest do organizacji czasu pracy (w tym pracy zmianowej) w taki sposób, aby wykonywać prace zgodnie z harmonogramem.</w:t>
      </w:r>
    </w:p>
    <w:p w14:paraId="1602669A" w14:textId="77777777" w:rsidR="00E11B4F" w:rsidRPr="00E51E7D" w:rsidRDefault="00E11B4F" w:rsidP="00866537">
      <w:pPr>
        <w:pStyle w:val="Akapitzlist"/>
        <w:numPr>
          <w:ilvl w:val="2"/>
          <w:numId w:val="45"/>
        </w:numPr>
        <w:suppressAutoHyphens/>
        <w:spacing w:before="120" w:after="120"/>
        <w:contextualSpacing w:val="0"/>
        <w:jc w:val="both"/>
        <w:rPr>
          <w:rFonts w:ascii="Franklin Gothic Book" w:hAnsi="Franklin Gothic Book" w:cs="Arial"/>
          <w:bCs/>
          <w:color w:val="000000" w:themeColor="text1"/>
        </w:rPr>
      </w:pPr>
      <w:r w:rsidRPr="00E51E7D">
        <w:rPr>
          <w:rFonts w:ascii="Franklin Gothic Book" w:hAnsi="Franklin Gothic Book" w:cs="Arial"/>
          <w:color w:val="000000" w:themeColor="text1"/>
        </w:rPr>
        <w:t xml:space="preserve">Wymagane terminy realizacji Prac  będą ustalane pomiędzy Przedstawicielem </w:t>
      </w:r>
      <w:r w:rsidRPr="00866537">
        <w:rPr>
          <w:rFonts w:ascii="Franklin Gothic Book" w:hAnsi="Franklin Gothic Book" w:cstheme="minorHAnsi"/>
          <w:color w:val="000000"/>
        </w:rPr>
        <w:t>Zamawiającego</w:t>
      </w:r>
      <w:r w:rsidRPr="00E51E7D">
        <w:rPr>
          <w:rFonts w:ascii="Franklin Gothic Book" w:hAnsi="Franklin Gothic Book" w:cs="Arial"/>
          <w:color w:val="000000" w:themeColor="text1"/>
        </w:rPr>
        <w:t xml:space="preserve"> i Wykonawcy.</w:t>
      </w:r>
    </w:p>
    <w:p w14:paraId="7526CD07" w14:textId="77777777" w:rsidR="00E11B4F" w:rsidRPr="00E51E7D" w:rsidRDefault="00E11B4F" w:rsidP="00866537">
      <w:pPr>
        <w:pStyle w:val="Akapitzlist"/>
        <w:numPr>
          <w:ilvl w:val="2"/>
          <w:numId w:val="45"/>
        </w:numPr>
        <w:suppressAutoHyphens/>
        <w:spacing w:before="120" w:after="120"/>
        <w:contextualSpacing w:val="0"/>
        <w:jc w:val="both"/>
        <w:rPr>
          <w:rFonts w:ascii="Franklin Gothic Book" w:hAnsi="Franklin Gothic Book" w:cs="Arial"/>
          <w:bCs/>
          <w:color w:val="000000" w:themeColor="text1"/>
        </w:rPr>
      </w:pPr>
      <w:r w:rsidRPr="00866537">
        <w:rPr>
          <w:rFonts w:ascii="Franklin Gothic Book" w:hAnsi="Franklin Gothic Book" w:cstheme="minorHAnsi"/>
          <w:color w:val="000000"/>
        </w:rPr>
        <w:t>Bezpośrednim</w:t>
      </w:r>
      <w:r w:rsidRPr="00E51E7D">
        <w:rPr>
          <w:rFonts w:ascii="Franklin Gothic Book" w:hAnsi="Franklin Gothic Book" w:cs="Arial"/>
          <w:bCs/>
          <w:color w:val="000000" w:themeColor="text1"/>
        </w:rPr>
        <w:t xml:space="preserve"> dysponentem Pracowników Wykonawcy będzie Przedstawiciel Wykonawcy.</w:t>
      </w:r>
    </w:p>
    <w:p w14:paraId="6C947063" w14:textId="4CB2CDBB" w:rsidR="00E11B4F" w:rsidRPr="00E51E7D" w:rsidRDefault="00E11B4F" w:rsidP="00866537">
      <w:pPr>
        <w:pStyle w:val="Akapitzlist"/>
        <w:numPr>
          <w:ilvl w:val="2"/>
          <w:numId w:val="45"/>
        </w:numPr>
        <w:suppressAutoHyphens/>
        <w:spacing w:before="120" w:after="120"/>
        <w:contextualSpacing w:val="0"/>
        <w:jc w:val="both"/>
        <w:rPr>
          <w:rFonts w:ascii="Franklin Gothic Book" w:hAnsi="Franklin Gothic Book" w:cs="Arial"/>
          <w:bCs/>
          <w:color w:val="000000" w:themeColor="text1"/>
        </w:rPr>
      </w:pPr>
      <w:r w:rsidRPr="00866537">
        <w:rPr>
          <w:rFonts w:ascii="Franklin Gothic Book" w:hAnsi="Franklin Gothic Book" w:cstheme="minorHAnsi"/>
          <w:color w:val="000000"/>
        </w:rPr>
        <w:t>Wykonawca</w:t>
      </w:r>
      <w:r w:rsidRPr="00E51E7D">
        <w:rPr>
          <w:rFonts w:ascii="Franklin Gothic Book" w:hAnsi="Franklin Gothic Book" w:cs="Arial"/>
          <w:bCs/>
          <w:color w:val="000000" w:themeColor="text1"/>
        </w:rPr>
        <w:t xml:space="preserve"> zabezpiecza Pracownika pełniącego funkcję Przedstawiciela </w:t>
      </w:r>
      <w:r w:rsidR="00855065" w:rsidRPr="00E51E7D">
        <w:rPr>
          <w:rFonts w:ascii="Franklin Gothic Book" w:hAnsi="Franklin Gothic Book" w:cs="Arial"/>
          <w:bCs/>
          <w:color w:val="000000" w:themeColor="text1"/>
        </w:rPr>
        <w:t>cały okres re</w:t>
      </w:r>
      <w:r w:rsidR="00745800">
        <w:rPr>
          <w:rFonts w:ascii="Franklin Gothic Book" w:hAnsi="Franklin Gothic Book" w:cs="Arial"/>
          <w:bCs/>
          <w:color w:val="000000" w:themeColor="text1"/>
        </w:rPr>
        <w:t>al</w:t>
      </w:r>
      <w:r w:rsidR="00855065" w:rsidRPr="00E51E7D">
        <w:rPr>
          <w:rFonts w:ascii="Franklin Gothic Book" w:hAnsi="Franklin Gothic Book" w:cs="Arial"/>
          <w:bCs/>
          <w:color w:val="000000" w:themeColor="text1"/>
        </w:rPr>
        <w:t>iz</w:t>
      </w:r>
      <w:r w:rsidR="00745800">
        <w:rPr>
          <w:rFonts w:ascii="Franklin Gothic Book" w:hAnsi="Franklin Gothic Book" w:cs="Arial"/>
          <w:bCs/>
          <w:color w:val="000000" w:themeColor="text1"/>
        </w:rPr>
        <w:t>a</w:t>
      </w:r>
      <w:r w:rsidR="00855065" w:rsidRPr="00E51E7D">
        <w:rPr>
          <w:rFonts w:ascii="Franklin Gothic Book" w:hAnsi="Franklin Gothic Book" w:cs="Arial"/>
          <w:bCs/>
          <w:color w:val="000000" w:themeColor="text1"/>
        </w:rPr>
        <w:t xml:space="preserve">cji prac </w:t>
      </w:r>
    </w:p>
    <w:p w14:paraId="15A88712" w14:textId="77777777" w:rsidR="00855065" w:rsidRPr="00805204" w:rsidRDefault="00855065" w:rsidP="00866537">
      <w:pPr>
        <w:pStyle w:val="Akapitzlist"/>
        <w:numPr>
          <w:ilvl w:val="2"/>
          <w:numId w:val="45"/>
        </w:numPr>
        <w:suppressAutoHyphens/>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Do </w:t>
      </w:r>
      <w:r w:rsidRPr="00866537">
        <w:rPr>
          <w:rFonts w:ascii="Franklin Gothic Book" w:hAnsi="Franklin Gothic Book" w:cstheme="minorHAnsi"/>
          <w:color w:val="000000"/>
        </w:rPr>
        <w:t>zakresu</w:t>
      </w:r>
      <w:r w:rsidRPr="00805204">
        <w:rPr>
          <w:rFonts w:ascii="Franklin Gothic Book" w:hAnsi="Franklin Gothic Book" w:cs="Arial"/>
          <w:bCs/>
          <w:color w:val="000000" w:themeColor="text1"/>
        </w:rPr>
        <w:t xml:space="preserve"> obowiązków Przedstawiciela Wykonawcy należy w szczególności:</w:t>
      </w:r>
    </w:p>
    <w:p w14:paraId="7D526FD0" w14:textId="77777777" w:rsidR="00855065" w:rsidRPr="00805204" w:rsidRDefault="00855065" w:rsidP="00866537">
      <w:pPr>
        <w:numPr>
          <w:ilvl w:val="0"/>
          <w:numId w:val="38"/>
        </w:numPr>
        <w:tabs>
          <w:tab w:val="clear" w:pos="3402"/>
        </w:tabs>
        <w:spacing w:before="120" w:after="120" w:line="276" w:lineRule="auto"/>
        <w:jc w:val="both"/>
        <w:rPr>
          <w:rFonts w:ascii="Franklin Gothic Book" w:hAnsi="Franklin Gothic Book" w:cs="Arial"/>
          <w:bCs/>
          <w:color w:val="000000" w:themeColor="text1"/>
          <w:sz w:val="22"/>
          <w:szCs w:val="22"/>
        </w:rPr>
      </w:pPr>
      <w:r w:rsidRPr="00805204">
        <w:rPr>
          <w:rFonts w:ascii="Franklin Gothic Book" w:hAnsi="Franklin Gothic Book" w:cs="Arial"/>
          <w:bCs/>
          <w:color w:val="000000" w:themeColor="text1"/>
          <w:sz w:val="22"/>
          <w:szCs w:val="22"/>
        </w:rPr>
        <w:t xml:space="preserve">uzgodnienie z Przedstawicielem Zamawiającego terminu i harmonogramu realizacji Prac </w:t>
      </w:r>
    </w:p>
    <w:p w14:paraId="5E987A31" w14:textId="77777777" w:rsidR="00855065" w:rsidRPr="00805204" w:rsidRDefault="00855065" w:rsidP="00866537">
      <w:pPr>
        <w:numPr>
          <w:ilvl w:val="0"/>
          <w:numId w:val="38"/>
        </w:numPr>
        <w:tabs>
          <w:tab w:val="clear" w:pos="3402"/>
        </w:tabs>
        <w:spacing w:before="120" w:after="120" w:line="276" w:lineRule="auto"/>
        <w:jc w:val="both"/>
        <w:rPr>
          <w:rFonts w:ascii="Franklin Gothic Book" w:eastAsia="Calibri" w:hAnsi="Franklin Gothic Book" w:cs="Arial"/>
          <w:bCs/>
          <w:color w:val="000000" w:themeColor="text1"/>
          <w:sz w:val="22"/>
          <w:szCs w:val="22"/>
          <w:lang w:eastAsia="en-US"/>
        </w:rPr>
      </w:pPr>
      <w:r w:rsidRPr="00805204">
        <w:rPr>
          <w:rFonts w:ascii="Franklin Gothic Book" w:eastAsia="Calibri" w:hAnsi="Franklin Gothic Book" w:cs="Arial"/>
          <w:bCs/>
          <w:color w:val="000000" w:themeColor="text1"/>
          <w:sz w:val="22"/>
          <w:szCs w:val="22"/>
          <w:lang w:eastAsia="en-US"/>
        </w:rPr>
        <w:t>powiadomienie pracowników koniecznych do wykonania Prac z wyprzedzeniem czasowym, umożliwiającym rozpoczęcie Prac zgodnie z przyjętym harmonogramem</w:t>
      </w:r>
    </w:p>
    <w:p w14:paraId="0C9009A8" w14:textId="77777777" w:rsidR="00855065" w:rsidRPr="00866537" w:rsidRDefault="00855065" w:rsidP="00866537">
      <w:pPr>
        <w:pStyle w:val="Akapitzlist"/>
        <w:numPr>
          <w:ilvl w:val="2"/>
          <w:numId w:val="45"/>
        </w:numPr>
        <w:suppressAutoHyphens/>
        <w:spacing w:before="120" w:after="120"/>
        <w:contextualSpacing w:val="0"/>
        <w:jc w:val="both"/>
        <w:rPr>
          <w:rFonts w:ascii="Franklin Gothic Book" w:hAnsi="Franklin Gothic Book" w:cs="Arial"/>
          <w:bCs/>
          <w:color w:val="000000" w:themeColor="text1"/>
        </w:rPr>
      </w:pPr>
      <w:r w:rsidRPr="00EE0284">
        <w:rPr>
          <w:rFonts w:ascii="Franklin Gothic Book" w:hAnsi="Franklin Gothic Book" w:cstheme="minorHAnsi"/>
          <w:color w:val="000000"/>
        </w:rPr>
        <w:t>Dokumentacja</w:t>
      </w:r>
      <w:r w:rsidRPr="00866537">
        <w:rPr>
          <w:rFonts w:ascii="Franklin Gothic Book" w:hAnsi="Franklin Gothic Book" w:cs="Arial"/>
          <w:bCs/>
          <w:color w:val="000000" w:themeColor="text1"/>
        </w:rPr>
        <w:t xml:space="preserve"> wymagana przez Zamawiającego:</w:t>
      </w:r>
    </w:p>
    <w:tbl>
      <w:tblPr>
        <w:tblStyle w:val="Tabela-Siatka1"/>
        <w:tblW w:w="10349" w:type="dxa"/>
        <w:tblInd w:w="-289" w:type="dxa"/>
        <w:tblLayout w:type="fixed"/>
        <w:tblLook w:val="04A0" w:firstRow="1" w:lastRow="0" w:firstColumn="1" w:lastColumn="0" w:noHBand="0" w:noVBand="1"/>
      </w:tblPr>
      <w:tblGrid>
        <w:gridCol w:w="851"/>
        <w:gridCol w:w="3776"/>
        <w:gridCol w:w="2178"/>
        <w:gridCol w:w="3544"/>
      </w:tblGrid>
      <w:tr w:rsidR="00855065" w:rsidRPr="00805204" w14:paraId="7EEE1D42" w14:textId="77777777" w:rsidTr="004D0140">
        <w:trPr>
          <w:trHeight w:val="340"/>
        </w:trPr>
        <w:tc>
          <w:tcPr>
            <w:tcW w:w="851" w:type="dxa"/>
            <w:vAlign w:val="center"/>
          </w:tcPr>
          <w:p w14:paraId="0CCF341F" w14:textId="77777777" w:rsidR="00855065" w:rsidRPr="00866537" w:rsidRDefault="00855065" w:rsidP="00866537">
            <w:pPr>
              <w:spacing w:before="120" w:after="120" w:line="276" w:lineRule="auto"/>
              <w:ind w:right="34"/>
              <w:jc w:val="center"/>
              <w:rPr>
                <w:rFonts w:ascii="Franklin Gothic Book" w:hAnsi="Franklin Gothic Book" w:cs="Arial"/>
                <w:b/>
                <w:i/>
                <w:color w:val="000000" w:themeColor="text1"/>
                <w:sz w:val="22"/>
                <w:szCs w:val="22"/>
                <w:lang w:eastAsia="en-US"/>
              </w:rPr>
            </w:pPr>
            <w:r w:rsidRPr="00866537">
              <w:rPr>
                <w:rFonts w:ascii="Franklin Gothic Book" w:hAnsi="Franklin Gothic Book" w:cs="Arial"/>
                <w:b/>
                <w:i/>
                <w:color w:val="000000" w:themeColor="text1"/>
                <w:sz w:val="22"/>
                <w:szCs w:val="22"/>
                <w:lang w:eastAsia="en-US"/>
              </w:rPr>
              <w:t>L.p.</w:t>
            </w:r>
          </w:p>
        </w:tc>
        <w:tc>
          <w:tcPr>
            <w:tcW w:w="3776" w:type="dxa"/>
            <w:vAlign w:val="center"/>
          </w:tcPr>
          <w:p w14:paraId="040F44AF" w14:textId="77777777" w:rsidR="00855065" w:rsidRPr="00866537" w:rsidRDefault="00855065" w:rsidP="00866537">
            <w:pPr>
              <w:spacing w:before="120" w:after="120" w:line="276" w:lineRule="auto"/>
              <w:jc w:val="center"/>
              <w:rPr>
                <w:rFonts w:ascii="Franklin Gothic Book" w:hAnsi="Franklin Gothic Book" w:cs="Arial"/>
                <w:b/>
                <w:i/>
                <w:color w:val="000000" w:themeColor="text1"/>
                <w:sz w:val="22"/>
                <w:szCs w:val="22"/>
                <w:lang w:eastAsia="en-US"/>
              </w:rPr>
            </w:pPr>
            <w:r w:rsidRPr="00866537">
              <w:rPr>
                <w:rFonts w:ascii="Franklin Gothic Book" w:hAnsi="Franklin Gothic Book" w:cs="Arial"/>
                <w:b/>
                <w:i/>
                <w:color w:val="000000" w:themeColor="text1"/>
                <w:sz w:val="22"/>
                <w:szCs w:val="22"/>
                <w:lang w:eastAsia="en-US"/>
              </w:rPr>
              <w:t>Dokumentacja:</w:t>
            </w:r>
          </w:p>
        </w:tc>
        <w:tc>
          <w:tcPr>
            <w:tcW w:w="2178" w:type="dxa"/>
            <w:vAlign w:val="center"/>
          </w:tcPr>
          <w:p w14:paraId="58CAA29F" w14:textId="77777777" w:rsidR="00855065" w:rsidRPr="00866537" w:rsidRDefault="00855065" w:rsidP="00866537">
            <w:pPr>
              <w:spacing w:before="120" w:after="120" w:line="276" w:lineRule="auto"/>
              <w:ind w:right="-108" w:hanging="108"/>
              <w:jc w:val="center"/>
              <w:rPr>
                <w:rFonts w:ascii="Franklin Gothic Book" w:hAnsi="Franklin Gothic Book" w:cs="Arial"/>
                <w:b/>
                <w:i/>
                <w:color w:val="000000" w:themeColor="text1"/>
                <w:sz w:val="22"/>
                <w:szCs w:val="22"/>
                <w:lang w:eastAsia="en-US"/>
              </w:rPr>
            </w:pPr>
            <w:r w:rsidRPr="00866537">
              <w:rPr>
                <w:rFonts w:ascii="Franklin Gothic Book" w:hAnsi="Franklin Gothic Book" w:cs="Arial"/>
                <w:b/>
                <w:i/>
                <w:color w:val="000000" w:themeColor="text1"/>
                <w:sz w:val="22"/>
                <w:szCs w:val="22"/>
                <w:lang w:eastAsia="en-US"/>
              </w:rPr>
              <w:t>Wymagana</w:t>
            </w:r>
          </w:p>
          <w:p w14:paraId="70CD9EAD" w14:textId="77777777" w:rsidR="00855065" w:rsidRPr="00866537" w:rsidRDefault="00855065" w:rsidP="00866537">
            <w:pPr>
              <w:spacing w:before="120" w:after="120" w:line="276" w:lineRule="auto"/>
              <w:jc w:val="center"/>
              <w:rPr>
                <w:rFonts w:ascii="Franklin Gothic Book" w:hAnsi="Franklin Gothic Book" w:cs="Arial"/>
                <w:b/>
                <w:i/>
                <w:color w:val="000000" w:themeColor="text1"/>
                <w:sz w:val="22"/>
                <w:szCs w:val="22"/>
                <w:lang w:eastAsia="en-US"/>
              </w:rPr>
            </w:pPr>
            <w:r w:rsidRPr="00866537">
              <w:rPr>
                <w:rFonts w:ascii="Franklin Gothic Book" w:hAnsi="Franklin Gothic Book" w:cs="Arial"/>
                <w:b/>
                <w:i/>
                <w:color w:val="000000" w:themeColor="text1"/>
                <w:sz w:val="22"/>
                <w:szCs w:val="22"/>
                <w:lang w:eastAsia="en-US"/>
              </w:rPr>
              <w:t>[x]</w:t>
            </w:r>
          </w:p>
        </w:tc>
        <w:tc>
          <w:tcPr>
            <w:tcW w:w="3544" w:type="dxa"/>
            <w:vAlign w:val="center"/>
          </w:tcPr>
          <w:p w14:paraId="1B4D48CA" w14:textId="77777777" w:rsidR="00855065" w:rsidRPr="00866537" w:rsidRDefault="00855065" w:rsidP="00866537">
            <w:pPr>
              <w:spacing w:before="120" w:after="120" w:line="276" w:lineRule="auto"/>
              <w:jc w:val="center"/>
              <w:rPr>
                <w:rFonts w:ascii="Franklin Gothic Book" w:hAnsi="Franklin Gothic Book" w:cs="Arial"/>
                <w:b/>
                <w:i/>
                <w:color w:val="000000" w:themeColor="text1"/>
                <w:sz w:val="22"/>
                <w:szCs w:val="22"/>
                <w:lang w:eastAsia="en-US"/>
              </w:rPr>
            </w:pPr>
            <w:r w:rsidRPr="00866537">
              <w:rPr>
                <w:rFonts w:ascii="Franklin Gothic Book" w:hAnsi="Franklin Gothic Book" w:cs="Arial"/>
                <w:b/>
                <w:i/>
                <w:color w:val="000000" w:themeColor="text1"/>
                <w:sz w:val="22"/>
                <w:szCs w:val="22"/>
                <w:lang w:eastAsia="en-US"/>
              </w:rPr>
              <w:t>Dokument źródłowy:</w:t>
            </w:r>
          </w:p>
        </w:tc>
      </w:tr>
      <w:tr w:rsidR="00855065" w:rsidRPr="00805204" w14:paraId="57DA1887" w14:textId="77777777" w:rsidTr="004D0140">
        <w:trPr>
          <w:trHeight w:val="340"/>
        </w:trPr>
        <w:tc>
          <w:tcPr>
            <w:tcW w:w="851" w:type="dxa"/>
            <w:vAlign w:val="center"/>
          </w:tcPr>
          <w:p w14:paraId="0FE56FCE" w14:textId="77777777" w:rsidR="00855065" w:rsidRPr="00866537" w:rsidRDefault="00855065" w:rsidP="00866537">
            <w:pPr>
              <w:spacing w:before="120" w:after="120" w:line="276" w:lineRule="auto"/>
              <w:ind w:right="34"/>
              <w:jc w:val="center"/>
              <w:rPr>
                <w:rFonts w:ascii="Franklin Gothic Book" w:hAnsi="Franklin Gothic Book" w:cs="Arial"/>
                <w:b/>
                <w:i/>
                <w:color w:val="000000" w:themeColor="text1"/>
                <w:sz w:val="22"/>
                <w:szCs w:val="22"/>
                <w:lang w:eastAsia="en-US"/>
              </w:rPr>
            </w:pPr>
            <w:r w:rsidRPr="00866537">
              <w:rPr>
                <w:rFonts w:ascii="Franklin Gothic Book" w:hAnsi="Franklin Gothic Book" w:cs="Arial"/>
                <w:b/>
                <w:i/>
                <w:color w:val="000000" w:themeColor="text1"/>
                <w:sz w:val="22"/>
                <w:szCs w:val="22"/>
                <w:lang w:eastAsia="en-US"/>
              </w:rPr>
              <w:t>A</w:t>
            </w:r>
          </w:p>
        </w:tc>
        <w:tc>
          <w:tcPr>
            <w:tcW w:w="5954" w:type="dxa"/>
            <w:gridSpan w:val="2"/>
            <w:vAlign w:val="center"/>
          </w:tcPr>
          <w:p w14:paraId="6FFEEB01" w14:textId="77777777" w:rsidR="00855065" w:rsidRPr="00866537" w:rsidRDefault="00855065" w:rsidP="00866537">
            <w:pPr>
              <w:spacing w:before="120" w:after="120" w:line="276" w:lineRule="auto"/>
              <w:jc w:val="center"/>
              <w:rPr>
                <w:rFonts w:ascii="Franklin Gothic Book" w:hAnsi="Franklin Gothic Book" w:cs="Arial"/>
                <w:b/>
                <w:i/>
                <w:color w:val="000000" w:themeColor="text1"/>
                <w:sz w:val="22"/>
                <w:szCs w:val="22"/>
                <w:lang w:eastAsia="en-US"/>
              </w:rPr>
            </w:pPr>
            <w:r w:rsidRPr="00866537">
              <w:rPr>
                <w:rFonts w:ascii="Franklin Gothic Book" w:hAnsi="Franklin Gothic Book" w:cs="Arial"/>
                <w:b/>
                <w:i/>
                <w:color w:val="000000" w:themeColor="text1"/>
                <w:sz w:val="22"/>
                <w:szCs w:val="22"/>
                <w:lang w:eastAsia="en-US"/>
              </w:rPr>
              <w:t>PRZED  ROZPOCZĘCIEM  PRAC:</w:t>
            </w:r>
          </w:p>
        </w:tc>
        <w:tc>
          <w:tcPr>
            <w:tcW w:w="3544" w:type="dxa"/>
            <w:vAlign w:val="center"/>
          </w:tcPr>
          <w:p w14:paraId="218A75E8" w14:textId="77777777" w:rsidR="00855065" w:rsidRPr="00866537" w:rsidRDefault="00855065" w:rsidP="00866537">
            <w:pPr>
              <w:spacing w:before="120" w:after="120" w:line="276" w:lineRule="auto"/>
              <w:rPr>
                <w:rFonts w:ascii="Franklin Gothic Book" w:hAnsi="Franklin Gothic Book" w:cs="Arial"/>
                <w:b/>
                <w:i/>
                <w:color w:val="000000" w:themeColor="text1"/>
                <w:sz w:val="22"/>
                <w:szCs w:val="22"/>
                <w:lang w:eastAsia="en-US"/>
              </w:rPr>
            </w:pPr>
          </w:p>
        </w:tc>
      </w:tr>
      <w:tr w:rsidR="00855065" w:rsidRPr="00805204" w14:paraId="05D2449C" w14:textId="77777777" w:rsidTr="004D0140">
        <w:trPr>
          <w:trHeight w:val="340"/>
        </w:trPr>
        <w:tc>
          <w:tcPr>
            <w:tcW w:w="851" w:type="dxa"/>
            <w:vAlign w:val="center"/>
          </w:tcPr>
          <w:p w14:paraId="64EBC550" w14:textId="77777777" w:rsidR="00855065" w:rsidRPr="00866537" w:rsidRDefault="00855065" w:rsidP="00866537">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43FD78D6"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sz w:val="22"/>
                <w:szCs w:val="22"/>
              </w:rPr>
              <w:t>Kwestionariusz Bezpieczeństwa i Higieny Pracy dla Wykonawców – Z_ 5 (Załącznik do zgłoszenia Z_1 dokumentu związanego nr 2 do IOBP )</w:t>
            </w:r>
          </w:p>
        </w:tc>
        <w:tc>
          <w:tcPr>
            <w:tcW w:w="2178" w:type="dxa"/>
            <w:vAlign w:val="center"/>
          </w:tcPr>
          <w:p w14:paraId="6E117D5C" w14:textId="77777777" w:rsidR="00855065" w:rsidRPr="00866537" w:rsidRDefault="00855065" w:rsidP="00866537">
            <w:pPr>
              <w:spacing w:before="120" w:after="120" w:line="276" w:lineRule="auto"/>
              <w:jc w:val="center"/>
              <w:rPr>
                <w:rFonts w:ascii="Franklin Gothic Book" w:hAnsi="Franklin Gothic Book" w:cs="Arial"/>
                <w:sz w:val="22"/>
                <w:szCs w:val="22"/>
                <w:lang w:eastAsia="en-US"/>
              </w:rPr>
            </w:pPr>
          </w:p>
          <w:p w14:paraId="30032789" w14:textId="77777777" w:rsidR="00855065" w:rsidRPr="00866537" w:rsidRDefault="00855065" w:rsidP="00866537">
            <w:pPr>
              <w:spacing w:before="120" w:after="120" w:line="276" w:lineRule="auto"/>
              <w:jc w:val="center"/>
              <w:rPr>
                <w:rFonts w:ascii="Franklin Gothic Book" w:hAnsi="Franklin Gothic Book" w:cs="Arial"/>
                <w:sz w:val="22"/>
                <w:szCs w:val="22"/>
                <w:lang w:eastAsia="en-US"/>
              </w:rPr>
            </w:pPr>
          </w:p>
          <w:p w14:paraId="04108904"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sz w:val="22"/>
                <w:szCs w:val="22"/>
                <w:lang w:eastAsia="en-US"/>
              </w:rPr>
              <w:t>X</w:t>
            </w:r>
          </w:p>
        </w:tc>
        <w:tc>
          <w:tcPr>
            <w:tcW w:w="3544" w:type="dxa"/>
          </w:tcPr>
          <w:p w14:paraId="0965148E"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sz w:val="22"/>
                <w:szCs w:val="22"/>
              </w:rPr>
              <w:t>Instrukcja Organizacji Bezpiecznej Pracy w Enea Elektrownia Połaniec S.A nr I/NB/B/20/2013</w:t>
            </w:r>
          </w:p>
        </w:tc>
      </w:tr>
      <w:tr w:rsidR="00855065" w:rsidRPr="00805204" w14:paraId="2B340C71" w14:textId="77777777" w:rsidTr="004D0140">
        <w:trPr>
          <w:trHeight w:val="340"/>
        </w:trPr>
        <w:tc>
          <w:tcPr>
            <w:tcW w:w="851" w:type="dxa"/>
            <w:vAlign w:val="center"/>
          </w:tcPr>
          <w:p w14:paraId="6E9ED0E9" w14:textId="77777777" w:rsidR="00855065" w:rsidRPr="00866537" w:rsidRDefault="00855065" w:rsidP="00866537">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5DC17C58"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sz w:val="22"/>
                <w:szCs w:val="22"/>
              </w:rPr>
              <w:t>Wykaz osób skierowanych do przeprowadzenia wizji lokalnej na terenie i na rzecz Enea Elektrownia Połaniec Spółka Akcyjna ( Załącznik Z_2 dokumentu związanego nr 2 do IOBP)</w:t>
            </w:r>
          </w:p>
        </w:tc>
        <w:tc>
          <w:tcPr>
            <w:tcW w:w="2178" w:type="dxa"/>
            <w:vAlign w:val="center"/>
          </w:tcPr>
          <w:p w14:paraId="62CC25FE" w14:textId="77777777" w:rsidR="00855065" w:rsidRPr="00866537" w:rsidRDefault="00855065" w:rsidP="00866537">
            <w:pPr>
              <w:spacing w:before="120" w:after="120" w:line="276" w:lineRule="auto"/>
              <w:jc w:val="center"/>
              <w:rPr>
                <w:rFonts w:ascii="Franklin Gothic Book" w:hAnsi="Franklin Gothic Book" w:cs="Arial"/>
                <w:sz w:val="22"/>
                <w:szCs w:val="22"/>
                <w:lang w:eastAsia="en-US"/>
              </w:rPr>
            </w:pPr>
          </w:p>
          <w:p w14:paraId="4CDA5BF0"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sz w:val="22"/>
                <w:szCs w:val="22"/>
                <w:lang w:eastAsia="en-US"/>
              </w:rPr>
              <w:t>X</w:t>
            </w:r>
          </w:p>
        </w:tc>
        <w:tc>
          <w:tcPr>
            <w:tcW w:w="3544" w:type="dxa"/>
          </w:tcPr>
          <w:p w14:paraId="7005D7C8"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sz w:val="22"/>
                <w:szCs w:val="22"/>
              </w:rPr>
              <w:t xml:space="preserve">Instrukcja Organizacji Bezpiecznej Pracy w Enea Elektrownia Połaniec S.A nr I/NB/B/20/2013 </w:t>
            </w:r>
          </w:p>
        </w:tc>
      </w:tr>
      <w:tr w:rsidR="00855065" w:rsidRPr="00805204" w14:paraId="3C516970" w14:textId="77777777" w:rsidTr="004D0140">
        <w:trPr>
          <w:trHeight w:val="340"/>
        </w:trPr>
        <w:tc>
          <w:tcPr>
            <w:tcW w:w="851" w:type="dxa"/>
            <w:vAlign w:val="center"/>
          </w:tcPr>
          <w:p w14:paraId="06CE1D67" w14:textId="77777777" w:rsidR="00855065" w:rsidRPr="00866537" w:rsidRDefault="00855065" w:rsidP="00866537">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2C4A9D6F"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sz w:val="22"/>
                <w:szCs w:val="22"/>
              </w:rPr>
              <w:t>Wykazy osób skierowanych do wykonywania prac na terenie i na rzecz Enea Elektrownia Połaniec S.A. ( Załącznik Z1 Dokumentu związanego nr 2 do IOBP)</w:t>
            </w:r>
          </w:p>
        </w:tc>
        <w:tc>
          <w:tcPr>
            <w:tcW w:w="2178" w:type="dxa"/>
            <w:vAlign w:val="center"/>
          </w:tcPr>
          <w:p w14:paraId="45867AD3" w14:textId="77777777" w:rsidR="00855065" w:rsidRPr="00866537" w:rsidRDefault="00855065" w:rsidP="00866537">
            <w:pPr>
              <w:spacing w:before="120" w:after="120" w:line="276" w:lineRule="auto"/>
              <w:jc w:val="center"/>
              <w:rPr>
                <w:rFonts w:ascii="Franklin Gothic Book" w:hAnsi="Franklin Gothic Book" w:cs="Arial"/>
                <w:sz w:val="22"/>
                <w:szCs w:val="22"/>
                <w:lang w:eastAsia="en-US"/>
              </w:rPr>
            </w:pPr>
          </w:p>
          <w:p w14:paraId="5322BFC7"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tcPr>
          <w:p w14:paraId="772407F0"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sz w:val="22"/>
                <w:szCs w:val="22"/>
              </w:rPr>
              <w:t xml:space="preserve">Instrukcja Organizacji Bezpiecznej Pracy w Enea Elektrownia Połaniec S.A nr I/NB/B/20/2013 </w:t>
            </w:r>
          </w:p>
        </w:tc>
      </w:tr>
      <w:tr w:rsidR="00855065" w:rsidRPr="00805204" w14:paraId="2E7C9677" w14:textId="77777777" w:rsidTr="004D0140">
        <w:trPr>
          <w:trHeight w:val="340"/>
        </w:trPr>
        <w:tc>
          <w:tcPr>
            <w:tcW w:w="851" w:type="dxa"/>
            <w:vAlign w:val="center"/>
          </w:tcPr>
          <w:p w14:paraId="1A46D338" w14:textId="77777777" w:rsidR="00855065" w:rsidRPr="00866537" w:rsidRDefault="00855065" w:rsidP="00866537">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2A21C38B" w14:textId="77777777" w:rsidR="00855065" w:rsidRPr="00866537" w:rsidRDefault="00855065" w:rsidP="00866537">
            <w:pPr>
              <w:spacing w:before="120" w:after="120" w:line="276" w:lineRule="auto"/>
              <w:rPr>
                <w:rFonts w:ascii="Franklin Gothic Book" w:hAnsi="Franklin Gothic Book" w:cs="Arial"/>
                <w:sz w:val="22"/>
                <w:szCs w:val="22"/>
                <w:lang w:eastAsia="en-US"/>
              </w:rPr>
            </w:pPr>
            <w:r w:rsidRPr="00866537">
              <w:rPr>
                <w:rFonts w:ascii="Franklin Gothic Book" w:hAnsi="Franklin Gothic Book" w:cs="Arial"/>
                <w:sz w:val="22"/>
                <w:szCs w:val="22"/>
                <w:lang w:eastAsia="en-US"/>
              </w:rPr>
              <w:t xml:space="preserve">Harmonogram realizacji prac </w:t>
            </w:r>
          </w:p>
          <w:p w14:paraId="6C5767D0" w14:textId="77777777" w:rsidR="00855065" w:rsidRPr="00866537" w:rsidRDefault="00855065" w:rsidP="00866537">
            <w:pPr>
              <w:autoSpaceDE w:val="0"/>
              <w:autoSpaceDN w:val="0"/>
              <w:adjustRightInd w:val="0"/>
              <w:spacing w:before="120" w:after="120" w:line="276" w:lineRule="auto"/>
              <w:jc w:val="both"/>
              <w:rPr>
                <w:rFonts w:ascii="Franklin Gothic Book" w:hAnsi="Franklin Gothic Book" w:cs="Arial"/>
                <w:color w:val="000000" w:themeColor="text1"/>
                <w:sz w:val="22"/>
                <w:szCs w:val="22"/>
                <w:lang w:eastAsia="en-US"/>
              </w:rPr>
            </w:pPr>
            <w:r w:rsidRPr="00866537">
              <w:rPr>
                <w:rFonts w:ascii="Franklin Gothic Book" w:hAnsi="Franklin Gothic Book" w:cs="Arial"/>
                <w:sz w:val="22"/>
                <w:szCs w:val="22"/>
                <w:lang w:eastAsia="en-US"/>
              </w:rPr>
              <w:t>( uzgodniony i zatwierdzony ) oraz zaopiniowany przez służby BHP Wykonawcy</w:t>
            </w:r>
          </w:p>
        </w:tc>
        <w:tc>
          <w:tcPr>
            <w:tcW w:w="2178" w:type="dxa"/>
            <w:vAlign w:val="center"/>
          </w:tcPr>
          <w:p w14:paraId="703678DE"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X</w:t>
            </w:r>
          </w:p>
        </w:tc>
        <w:tc>
          <w:tcPr>
            <w:tcW w:w="3544" w:type="dxa"/>
            <w:vAlign w:val="center"/>
          </w:tcPr>
          <w:p w14:paraId="74C7C279" w14:textId="77777777" w:rsidR="00855065" w:rsidRPr="00866537" w:rsidRDefault="00855065" w:rsidP="00866537">
            <w:pPr>
              <w:spacing w:before="120" w:after="120" w:line="276" w:lineRule="auto"/>
              <w:jc w:val="center"/>
              <w:rPr>
                <w:rFonts w:ascii="Franklin Gothic Book" w:hAnsi="Franklin Gothic Book" w:cs="Arial"/>
                <w:color w:val="000000"/>
                <w:sz w:val="22"/>
                <w:szCs w:val="22"/>
              </w:rPr>
            </w:pPr>
          </w:p>
        </w:tc>
      </w:tr>
      <w:tr w:rsidR="00855065" w:rsidRPr="00805204" w14:paraId="5B167139" w14:textId="77777777" w:rsidTr="004D0140">
        <w:trPr>
          <w:trHeight w:val="340"/>
        </w:trPr>
        <w:tc>
          <w:tcPr>
            <w:tcW w:w="851" w:type="dxa"/>
            <w:vAlign w:val="center"/>
          </w:tcPr>
          <w:p w14:paraId="7CA52C77" w14:textId="77777777" w:rsidR="00855065" w:rsidRPr="00866537" w:rsidRDefault="00855065" w:rsidP="00866537">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67A7DE3E" w14:textId="77777777" w:rsidR="00855065" w:rsidRPr="00866537" w:rsidRDefault="00855065" w:rsidP="00866537">
            <w:pPr>
              <w:autoSpaceDE w:val="0"/>
              <w:autoSpaceDN w:val="0"/>
              <w:adjustRightInd w:val="0"/>
              <w:spacing w:before="120" w:after="120" w:line="276" w:lineRule="auto"/>
              <w:jc w:val="both"/>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 xml:space="preserve">Uzgodnionej z Zamawiającym Instrukcja Organizacji Robót </w:t>
            </w:r>
          </w:p>
        </w:tc>
        <w:tc>
          <w:tcPr>
            <w:tcW w:w="2178" w:type="dxa"/>
            <w:vAlign w:val="center"/>
          </w:tcPr>
          <w:p w14:paraId="2E05EB08"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34166B12"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sz w:val="22"/>
                <w:szCs w:val="22"/>
              </w:rPr>
              <w:t>Instrukcja Organizacji Bezpiecznej Pracy w Enea Elektrownia Połaniec S.A nr I/NB/B/20/2013 Dokument związany nr 2 do IOBP</w:t>
            </w:r>
          </w:p>
        </w:tc>
      </w:tr>
      <w:tr w:rsidR="00855065" w:rsidRPr="00805204" w14:paraId="540EFC82" w14:textId="77777777" w:rsidTr="004D0140">
        <w:trPr>
          <w:trHeight w:val="340"/>
        </w:trPr>
        <w:tc>
          <w:tcPr>
            <w:tcW w:w="851" w:type="dxa"/>
            <w:vAlign w:val="center"/>
          </w:tcPr>
          <w:p w14:paraId="07026FD4" w14:textId="77777777" w:rsidR="00855065" w:rsidRPr="00866537" w:rsidRDefault="00855065" w:rsidP="00866537">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0388BC82" w14:textId="77777777" w:rsidR="00855065" w:rsidRPr="00866537" w:rsidRDefault="00855065" w:rsidP="00866537">
            <w:pPr>
              <w:spacing w:before="120" w:after="120" w:line="276" w:lineRule="auto"/>
              <w:jc w:val="both"/>
              <w:rPr>
                <w:rFonts w:ascii="Franklin Gothic Book" w:eastAsia="CIDFont+F1" w:hAnsi="Franklin Gothic Book" w:cs="Arial"/>
                <w:sz w:val="22"/>
                <w:szCs w:val="22"/>
                <w:lang w:eastAsia="en-US"/>
              </w:rPr>
            </w:pPr>
            <w:r w:rsidRPr="00805204">
              <w:rPr>
                <w:rFonts w:ascii="Franklin Gothic Book" w:hAnsi="Franklin Gothic Book" w:cstheme="minorHAnsi"/>
                <w:color w:val="000000"/>
                <w:sz w:val="22"/>
                <w:szCs w:val="22"/>
              </w:rPr>
              <w:t>Opracowanej przez Wykonawcę Instrukcji Organizacji Robót (IOR) do uzgodnienia  z Zamawiającym.</w:t>
            </w:r>
          </w:p>
        </w:tc>
        <w:tc>
          <w:tcPr>
            <w:tcW w:w="2178" w:type="dxa"/>
          </w:tcPr>
          <w:p w14:paraId="2FB48C50"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x</w:t>
            </w:r>
          </w:p>
        </w:tc>
        <w:tc>
          <w:tcPr>
            <w:tcW w:w="3544" w:type="dxa"/>
          </w:tcPr>
          <w:p w14:paraId="3C779EAC" w14:textId="77777777" w:rsidR="00855065" w:rsidRPr="00866537" w:rsidRDefault="00855065" w:rsidP="00866537">
            <w:pPr>
              <w:spacing w:before="120" w:after="120" w:line="276" w:lineRule="auto"/>
              <w:jc w:val="center"/>
              <w:rPr>
                <w:rFonts w:ascii="Franklin Gothic Book" w:hAnsi="Franklin Gothic Book" w:cs="Arial"/>
                <w:color w:val="000000"/>
                <w:sz w:val="22"/>
                <w:szCs w:val="22"/>
              </w:rPr>
            </w:pPr>
            <w:r w:rsidRPr="00805204">
              <w:rPr>
                <w:rFonts w:ascii="Franklin Gothic Book" w:hAnsi="Franklin Gothic Book"/>
                <w:sz w:val="22"/>
                <w:szCs w:val="22"/>
                <w:lang w:eastAsia="en-US"/>
              </w:rPr>
              <w:t>Instrukcja organizacji bezpiecznej pracy w Enea Elektrownia Połaniec S.A nr I/DB/B/20/2013</w:t>
            </w:r>
          </w:p>
        </w:tc>
      </w:tr>
      <w:tr w:rsidR="00855065" w:rsidRPr="00805204" w14:paraId="0AFF871B" w14:textId="77777777" w:rsidTr="004D0140">
        <w:trPr>
          <w:trHeight w:val="340"/>
        </w:trPr>
        <w:tc>
          <w:tcPr>
            <w:tcW w:w="851" w:type="dxa"/>
            <w:vAlign w:val="center"/>
          </w:tcPr>
          <w:p w14:paraId="5DF9E0C4" w14:textId="77777777" w:rsidR="00855065" w:rsidRPr="00866537" w:rsidRDefault="00855065" w:rsidP="00866537">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56309B5D" w14:textId="77777777" w:rsidR="00855065" w:rsidRPr="00866537" w:rsidRDefault="00855065" w:rsidP="00866537">
            <w:pPr>
              <w:spacing w:before="120" w:after="120" w:line="276" w:lineRule="auto"/>
              <w:jc w:val="both"/>
              <w:rPr>
                <w:rFonts w:ascii="Franklin Gothic Book" w:hAnsi="Franklin Gothic Book" w:cs="Arial"/>
                <w:color w:val="000000" w:themeColor="text1"/>
                <w:sz w:val="22"/>
                <w:szCs w:val="22"/>
                <w:lang w:eastAsia="en-US"/>
              </w:rPr>
            </w:pPr>
            <w:r w:rsidRPr="00866537">
              <w:rPr>
                <w:rFonts w:ascii="Franklin Gothic Book" w:eastAsia="CIDFont+F1" w:hAnsi="Franklin Gothic Book" w:cs="Arial"/>
                <w:sz w:val="22"/>
                <w:szCs w:val="22"/>
                <w:lang w:eastAsia="en-US"/>
              </w:rPr>
              <w:t>Aktualnych instrukcji bezpiecznego wykonywania prac, technologii ich wykonywania oraz instrukcji obsługi maszyn i innych urządzeń technicznych użytych do realizacji prac</w:t>
            </w:r>
          </w:p>
        </w:tc>
        <w:tc>
          <w:tcPr>
            <w:tcW w:w="2178" w:type="dxa"/>
            <w:vAlign w:val="center"/>
          </w:tcPr>
          <w:p w14:paraId="21C528A9"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23B5A820"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sz w:val="22"/>
                <w:szCs w:val="22"/>
              </w:rPr>
              <w:t>Instrukcja Organizacji Bezpiecznej Pracy w Enea Elektrownia Połaniec S.A nr I/NB/B/20/2013 Dokument związany nr 2 do IOBP</w:t>
            </w:r>
          </w:p>
        </w:tc>
      </w:tr>
      <w:tr w:rsidR="00855065" w:rsidRPr="00805204" w14:paraId="450E59C9" w14:textId="77777777" w:rsidTr="004D0140">
        <w:trPr>
          <w:trHeight w:val="340"/>
        </w:trPr>
        <w:tc>
          <w:tcPr>
            <w:tcW w:w="851" w:type="dxa"/>
            <w:vAlign w:val="center"/>
          </w:tcPr>
          <w:p w14:paraId="07EEC21F" w14:textId="77777777" w:rsidR="00855065" w:rsidRPr="00866537" w:rsidRDefault="00855065" w:rsidP="00866537">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6D99D249"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Wykazy maszyn, urządzeń, sprzętu lub narzędzi wykorzystywanych przez Wykonawcę do realizacji prac wraz z dokumentami potwierdzającymi ich dopuszczenie do użytkowania</w:t>
            </w:r>
          </w:p>
          <w:p w14:paraId="41252F1C"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 eksploatacji</w:t>
            </w:r>
          </w:p>
        </w:tc>
        <w:tc>
          <w:tcPr>
            <w:tcW w:w="2178" w:type="dxa"/>
            <w:vAlign w:val="center"/>
          </w:tcPr>
          <w:p w14:paraId="4A8D10ED"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20CF2014"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sz w:val="22"/>
                <w:szCs w:val="22"/>
              </w:rPr>
              <w:t>Instrukcja Organizacji Bezpiecznej Pracy w Enea Elektrownia Połaniec S.A nr I/NB/B/20/2013 (Dokument związany nr 2 do IOBP)</w:t>
            </w:r>
          </w:p>
        </w:tc>
      </w:tr>
      <w:tr w:rsidR="00855065" w:rsidRPr="00805204" w14:paraId="6112A81B" w14:textId="77777777" w:rsidTr="004D0140">
        <w:trPr>
          <w:trHeight w:val="340"/>
        </w:trPr>
        <w:tc>
          <w:tcPr>
            <w:tcW w:w="851" w:type="dxa"/>
            <w:vAlign w:val="center"/>
          </w:tcPr>
          <w:p w14:paraId="5297488A" w14:textId="77777777" w:rsidR="00855065" w:rsidRPr="00866537" w:rsidRDefault="00855065" w:rsidP="00866537">
            <w:pPr>
              <w:spacing w:before="120" w:after="120" w:line="276" w:lineRule="auto"/>
              <w:ind w:left="176" w:right="34" w:hanging="142"/>
              <w:rPr>
                <w:rFonts w:ascii="Franklin Gothic Book" w:hAnsi="Franklin Gothic Book" w:cs="Arial"/>
                <w:strike/>
                <w:color w:val="000000" w:themeColor="text1"/>
                <w:sz w:val="22"/>
                <w:szCs w:val="22"/>
                <w:lang w:eastAsia="en-US"/>
              </w:rPr>
            </w:pPr>
          </w:p>
        </w:tc>
        <w:tc>
          <w:tcPr>
            <w:tcW w:w="3776" w:type="dxa"/>
            <w:vAlign w:val="center"/>
          </w:tcPr>
          <w:p w14:paraId="10C6ABC7" w14:textId="77777777" w:rsidR="00855065" w:rsidRPr="00866537" w:rsidRDefault="00855065" w:rsidP="00866537">
            <w:pPr>
              <w:spacing w:before="120" w:after="120" w:line="276" w:lineRule="auto"/>
              <w:rPr>
                <w:rFonts w:ascii="Franklin Gothic Book" w:hAnsi="Franklin Gothic Book" w:cs="Arial"/>
                <w:strike/>
                <w:color w:val="000000" w:themeColor="text1"/>
                <w:sz w:val="22"/>
                <w:szCs w:val="22"/>
                <w:lang w:eastAsia="en-US"/>
              </w:rPr>
            </w:pPr>
          </w:p>
        </w:tc>
        <w:tc>
          <w:tcPr>
            <w:tcW w:w="2178" w:type="dxa"/>
            <w:vAlign w:val="center"/>
          </w:tcPr>
          <w:p w14:paraId="30B8BC5F" w14:textId="77777777" w:rsidR="00855065" w:rsidRPr="00866537" w:rsidRDefault="00855065" w:rsidP="00866537">
            <w:pPr>
              <w:spacing w:before="120" w:after="120" w:line="276" w:lineRule="auto"/>
              <w:jc w:val="center"/>
              <w:rPr>
                <w:rFonts w:ascii="Franklin Gothic Book" w:hAnsi="Franklin Gothic Book" w:cs="Arial"/>
                <w:strike/>
                <w:color w:val="000000" w:themeColor="text1"/>
                <w:sz w:val="22"/>
                <w:szCs w:val="22"/>
                <w:lang w:eastAsia="en-US"/>
              </w:rPr>
            </w:pPr>
          </w:p>
        </w:tc>
        <w:tc>
          <w:tcPr>
            <w:tcW w:w="3544" w:type="dxa"/>
            <w:vAlign w:val="center"/>
          </w:tcPr>
          <w:p w14:paraId="3A1F6280" w14:textId="77777777" w:rsidR="00855065" w:rsidRPr="00866537" w:rsidRDefault="00855065" w:rsidP="00866537">
            <w:pPr>
              <w:spacing w:before="120" w:after="120" w:line="276" w:lineRule="auto"/>
              <w:jc w:val="center"/>
              <w:rPr>
                <w:rFonts w:ascii="Franklin Gothic Book" w:hAnsi="Franklin Gothic Book" w:cs="Arial"/>
                <w:strike/>
                <w:color w:val="000000" w:themeColor="text1"/>
                <w:sz w:val="22"/>
                <w:szCs w:val="22"/>
                <w:lang w:eastAsia="en-US"/>
              </w:rPr>
            </w:pPr>
          </w:p>
        </w:tc>
      </w:tr>
      <w:tr w:rsidR="00855065" w:rsidRPr="00805204" w14:paraId="7AFC5EB5" w14:textId="77777777" w:rsidTr="004D0140">
        <w:trPr>
          <w:trHeight w:val="340"/>
        </w:trPr>
        <w:tc>
          <w:tcPr>
            <w:tcW w:w="851" w:type="dxa"/>
            <w:vAlign w:val="center"/>
          </w:tcPr>
          <w:p w14:paraId="23C80B52" w14:textId="77777777" w:rsidR="00855065" w:rsidRPr="00866537" w:rsidRDefault="00855065" w:rsidP="00866537">
            <w:pPr>
              <w:numPr>
                <w:ilvl w:val="0"/>
                <w:numId w:val="7"/>
              </w:numPr>
              <w:tabs>
                <w:tab w:val="clear" w:pos="3402"/>
              </w:tabs>
              <w:spacing w:before="120" w:after="120" w:line="276" w:lineRule="auto"/>
              <w:ind w:left="318" w:right="34" w:hanging="142"/>
              <w:rPr>
                <w:rFonts w:ascii="Franklin Gothic Book" w:hAnsi="Franklin Gothic Book" w:cs="Arial"/>
                <w:color w:val="000000" w:themeColor="text1"/>
                <w:sz w:val="22"/>
                <w:szCs w:val="22"/>
                <w:lang w:eastAsia="en-US"/>
              </w:rPr>
            </w:pPr>
          </w:p>
        </w:tc>
        <w:tc>
          <w:tcPr>
            <w:tcW w:w="3776" w:type="dxa"/>
            <w:vAlign w:val="center"/>
          </w:tcPr>
          <w:p w14:paraId="4C6717C3" w14:textId="77777777" w:rsidR="00855065" w:rsidRPr="00866537" w:rsidRDefault="00855065" w:rsidP="00866537">
            <w:pPr>
              <w:autoSpaceDE w:val="0"/>
              <w:autoSpaceDN w:val="0"/>
              <w:adjustRightInd w:val="0"/>
              <w:spacing w:before="120" w:after="120" w:line="276" w:lineRule="auto"/>
              <w:rPr>
                <w:rFonts w:ascii="Franklin Gothic Book" w:eastAsiaTheme="minorHAnsi" w:hAnsi="Franklin Gothic Book" w:cs="Arial"/>
                <w:sz w:val="22"/>
                <w:szCs w:val="22"/>
                <w:lang w:eastAsia="en-US"/>
              </w:rPr>
            </w:pPr>
            <w:r w:rsidRPr="00866537">
              <w:rPr>
                <w:rFonts w:ascii="Franklin Gothic Book" w:eastAsiaTheme="minorHAnsi" w:hAnsi="Franklin Gothic Book" w:cs="Arial"/>
                <w:sz w:val="22"/>
                <w:szCs w:val="22"/>
                <w:lang w:eastAsia="en-US"/>
              </w:rPr>
              <w:t>Wniosek o wydanie warunków zabudowy kontenera / kontenerów</w:t>
            </w:r>
          </w:p>
          <w:p w14:paraId="2A077EEA"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eastAsiaTheme="minorHAnsi" w:hAnsi="Franklin Gothic Book" w:cs="Arial"/>
                <w:sz w:val="22"/>
                <w:szCs w:val="22"/>
                <w:lang w:eastAsia="en-US"/>
              </w:rPr>
              <w:t>I zgody na ich użytkowanie</w:t>
            </w:r>
            <w:r w:rsidRPr="00866537">
              <w:rPr>
                <w:rFonts w:ascii="Franklin Gothic Book" w:hAnsi="Franklin Gothic Book" w:cs="Arial"/>
                <w:color w:val="000000"/>
                <w:sz w:val="22"/>
                <w:szCs w:val="22"/>
              </w:rPr>
              <w:t>( Załącznik Z4 Dokumentu związanego nr 2 do IOBP)</w:t>
            </w:r>
          </w:p>
        </w:tc>
        <w:tc>
          <w:tcPr>
            <w:tcW w:w="2178" w:type="dxa"/>
            <w:vAlign w:val="center"/>
          </w:tcPr>
          <w:p w14:paraId="7C9CA022"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1FB84359"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 xml:space="preserve">Instrukcja Organizacji Bezpiecznej Pracy w Enea Elektrownia Połaniec S.A nr I/NB/B/20/2013 </w:t>
            </w:r>
          </w:p>
        </w:tc>
      </w:tr>
      <w:tr w:rsidR="00855065" w:rsidRPr="00805204" w14:paraId="073AA769" w14:textId="77777777" w:rsidTr="004D0140">
        <w:trPr>
          <w:trHeight w:val="340"/>
        </w:trPr>
        <w:tc>
          <w:tcPr>
            <w:tcW w:w="851" w:type="dxa"/>
            <w:vAlign w:val="center"/>
          </w:tcPr>
          <w:p w14:paraId="3ECA3A7E" w14:textId="77777777" w:rsidR="00855065" w:rsidRPr="00866537" w:rsidRDefault="00855065" w:rsidP="00866537">
            <w:pPr>
              <w:numPr>
                <w:ilvl w:val="0"/>
                <w:numId w:val="7"/>
              </w:numPr>
              <w:tabs>
                <w:tab w:val="clear" w:pos="3402"/>
              </w:tabs>
              <w:spacing w:before="120" w:after="120" w:line="276" w:lineRule="auto"/>
              <w:ind w:left="318" w:right="34" w:hanging="142"/>
              <w:rPr>
                <w:rFonts w:ascii="Franklin Gothic Book" w:hAnsi="Franklin Gothic Book" w:cs="Arial"/>
                <w:color w:val="000000" w:themeColor="text1"/>
                <w:sz w:val="22"/>
                <w:szCs w:val="22"/>
                <w:lang w:eastAsia="en-US"/>
              </w:rPr>
            </w:pPr>
          </w:p>
        </w:tc>
        <w:tc>
          <w:tcPr>
            <w:tcW w:w="3776" w:type="dxa"/>
            <w:vAlign w:val="center"/>
          </w:tcPr>
          <w:p w14:paraId="6F32CD9C" w14:textId="77777777" w:rsidR="00855065" w:rsidRPr="00866537" w:rsidRDefault="00855065" w:rsidP="00866537">
            <w:pPr>
              <w:autoSpaceDE w:val="0"/>
              <w:autoSpaceDN w:val="0"/>
              <w:adjustRightInd w:val="0"/>
              <w:spacing w:before="120" w:after="120" w:line="276" w:lineRule="auto"/>
              <w:rPr>
                <w:rFonts w:ascii="Franklin Gothic Book" w:eastAsiaTheme="minorHAnsi" w:hAnsi="Franklin Gothic Book" w:cs="Arial"/>
                <w:sz w:val="22"/>
                <w:szCs w:val="22"/>
                <w:lang w:eastAsia="en-US"/>
              </w:rPr>
            </w:pPr>
            <w:r w:rsidRPr="00866537">
              <w:rPr>
                <w:rFonts w:ascii="Franklin Gothic Book" w:hAnsi="Franklin Gothic Book" w:cs="Arial"/>
                <w:color w:val="000000"/>
                <w:sz w:val="22"/>
                <w:szCs w:val="22"/>
              </w:rPr>
              <w:t xml:space="preserve">Wniosek o wydanie zgody na fotografowanie / filmowanie </w:t>
            </w:r>
          </w:p>
        </w:tc>
        <w:tc>
          <w:tcPr>
            <w:tcW w:w="2178" w:type="dxa"/>
            <w:vAlign w:val="center"/>
          </w:tcPr>
          <w:p w14:paraId="0B06D1B6"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tcPr>
          <w:p w14:paraId="1FA7E64C"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sz w:val="22"/>
                <w:szCs w:val="22"/>
              </w:rPr>
              <w:t>Instrukcja zwiedzania oraz fotografowania i filmowania obiektów Enea Elektrownia Połaniec Spółka Akcyjna” – I/NN/B/1/2018.</w:t>
            </w:r>
          </w:p>
        </w:tc>
      </w:tr>
      <w:tr w:rsidR="00855065" w:rsidRPr="00805204" w14:paraId="3AA04C2F" w14:textId="77777777" w:rsidTr="004D0140">
        <w:trPr>
          <w:trHeight w:val="340"/>
        </w:trPr>
        <w:tc>
          <w:tcPr>
            <w:tcW w:w="851" w:type="dxa"/>
            <w:vAlign w:val="center"/>
          </w:tcPr>
          <w:p w14:paraId="70352AA7" w14:textId="77777777" w:rsidR="00855065" w:rsidRPr="00866537" w:rsidRDefault="00855065" w:rsidP="00866537">
            <w:pPr>
              <w:numPr>
                <w:ilvl w:val="0"/>
                <w:numId w:val="7"/>
              </w:numPr>
              <w:tabs>
                <w:tab w:val="clear" w:pos="3402"/>
              </w:tabs>
              <w:spacing w:before="120" w:after="120" w:line="276" w:lineRule="auto"/>
              <w:ind w:left="318" w:right="34" w:hanging="142"/>
              <w:rPr>
                <w:rFonts w:ascii="Franklin Gothic Book" w:hAnsi="Franklin Gothic Book" w:cs="Arial"/>
                <w:color w:val="000000" w:themeColor="text1"/>
                <w:sz w:val="22"/>
                <w:szCs w:val="22"/>
                <w:lang w:eastAsia="en-US"/>
              </w:rPr>
            </w:pPr>
          </w:p>
        </w:tc>
        <w:tc>
          <w:tcPr>
            <w:tcW w:w="3776" w:type="dxa"/>
            <w:vAlign w:val="center"/>
          </w:tcPr>
          <w:p w14:paraId="42B23BC2"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Wniosek o wydanie przepustek tymczasowych dla Pracowników</w:t>
            </w:r>
          </w:p>
        </w:tc>
        <w:tc>
          <w:tcPr>
            <w:tcW w:w="2178" w:type="dxa"/>
            <w:vAlign w:val="center"/>
          </w:tcPr>
          <w:p w14:paraId="4AAB5B51"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p w14:paraId="2ADB0419"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2F390C79"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Instrukcja przepustkowa dla ruchu osobowego i pojazdów nr I/DK/B/35/2008</w:t>
            </w:r>
          </w:p>
        </w:tc>
      </w:tr>
      <w:tr w:rsidR="00855065" w:rsidRPr="00805204" w14:paraId="42836D1E" w14:textId="77777777" w:rsidTr="004D0140">
        <w:trPr>
          <w:trHeight w:val="340"/>
        </w:trPr>
        <w:tc>
          <w:tcPr>
            <w:tcW w:w="851" w:type="dxa"/>
            <w:vAlign w:val="center"/>
          </w:tcPr>
          <w:p w14:paraId="329772D4" w14:textId="77777777" w:rsidR="00855065" w:rsidRPr="00866537" w:rsidRDefault="00855065" w:rsidP="00866537">
            <w:pPr>
              <w:numPr>
                <w:ilvl w:val="0"/>
                <w:numId w:val="7"/>
              </w:numPr>
              <w:tabs>
                <w:tab w:val="clear" w:pos="3402"/>
              </w:tabs>
              <w:spacing w:before="120" w:after="120" w:line="276" w:lineRule="auto"/>
              <w:ind w:left="318" w:right="34" w:hanging="142"/>
              <w:rPr>
                <w:rFonts w:ascii="Franklin Gothic Book" w:hAnsi="Franklin Gothic Book" w:cs="Arial"/>
                <w:color w:val="000000" w:themeColor="text1"/>
                <w:sz w:val="22"/>
                <w:szCs w:val="22"/>
                <w:lang w:eastAsia="en-US"/>
              </w:rPr>
            </w:pPr>
          </w:p>
        </w:tc>
        <w:tc>
          <w:tcPr>
            <w:tcW w:w="3776" w:type="dxa"/>
            <w:vAlign w:val="center"/>
          </w:tcPr>
          <w:p w14:paraId="771CFAFD"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Wniosek o wydanie przepustek tymczasowych dla pojazdów</w:t>
            </w:r>
          </w:p>
        </w:tc>
        <w:tc>
          <w:tcPr>
            <w:tcW w:w="2178" w:type="dxa"/>
            <w:vAlign w:val="center"/>
          </w:tcPr>
          <w:p w14:paraId="2DD5C328"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p w14:paraId="7CACAA1F"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07076A3D"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Instrukcja przepustkowa dla ruchu osobowego i pojazdów nr I/DK/B/35/2008</w:t>
            </w:r>
          </w:p>
        </w:tc>
      </w:tr>
      <w:tr w:rsidR="00855065" w:rsidRPr="00805204" w14:paraId="3E6F9895" w14:textId="77777777" w:rsidTr="004D0140">
        <w:trPr>
          <w:trHeight w:val="340"/>
        </w:trPr>
        <w:tc>
          <w:tcPr>
            <w:tcW w:w="851" w:type="dxa"/>
            <w:vAlign w:val="center"/>
          </w:tcPr>
          <w:p w14:paraId="46FDF243" w14:textId="77777777" w:rsidR="00855065" w:rsidRPr="00866537" w:rsidRDefault="00855065" w:rsidP="00866537">
            <w:pPr>
              <w:numPr>
                <w:ilvl w:val="0"/>
                <w:numId w:val="7"/>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1743D06E"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Wykaz osób uprawnionych do sporządzania kart zapotrzebowania i kontroli substancji niebezpiecznej (Załącznik Z-2)</w:t>
            </w:r>
          </w:p>
        </w:tc>
        <w:tc>
          <w:tcPr>
            <w:tcW w:w="2178" w:type="dxa"/>
          </w:tcPr>
          <w:p w14:paraId="1F9FC881"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x</w:t>
            </w:r>
          </w:p>
        </w:tc>
        <w:tc>
          <w:tcPr>
            <w:tcW w:w="3544" w:type="dxa"/>
          </w:tcPr>
          <w:p w14:paraId="4FDBCDB6"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Instrukcja przepustkowa dla ruchu materiałowego I/NS/B/69/2008</w:t>
            </w:r>
          </w:p>
        </w:tc>
      </w:tr>
      <w:tr w:rsidR="00855065" w:rsidRPr="00805204" w14:paraId="2B27B171" w14:textId="77777777" w:rsidTr="004D0140">
        <w:trPr>
          <w:trHeight w:val="340"/>
        </w:trPr>
        <w:tc>
          <w:tcPr>
            <w:tcW w:w="851" w:type="dxa"/>
            <w:vAlign w:val="center"/>
          </w:tcPr>
          <w:p w14:paraId="5A3D6152" w14:textId="77777777" w:rsidR="00855065" w:rsidRPr="00866537" w:rsidRDefault="00855065" w:rsidP="00866537">
            <w:pPr>
              <w:numPr>
                <w:ilvl w:val="0"/>
                <w:numId w:val="7"/>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FCB74C8" w14:textId="77777777" w:rsidR="00855065" w:rsidRPr="002739BE" w:rsidRDefault="00855065" w:rsidP="00A072B5">
            <w:pPr>
              <w:tabs>
                <w:tab w:val="clear" w:pos="3402"/>
              </w:tabs>
              <w:spacing w:before="120" w:after="120" w:line="276" w:lineRule="auto"/>
              <w:rPr>
                <w:rFonts w:ascii="Franklin Gothic Book" w:hAnsi="Franklin Gothic Book"/>
                <w:sz w:val="22"/>
                <w:szCs w:val="22"/>
                <w:lang w:eastAsia="en-US"/>
              </w:rPr>
            </w:pPr>
            <w:r w:rsidRPr="005D35C6">
              <w:rPr>
                <w:rFonts w:ascii="Franklin Gothic Book" w:hAnsi="Franklin Gothic Book"/>
                <w:sz w:val="22"/>
                <w:szCs w:val="22"/>
                <w:lang w:eastAsia="en-US"/>
              </w:rPr>
              <w:t xml:space="preserve">Plan Kontroli i Badań </w:t>
            </w:r>
          </w:p>
          <w:p w14:paraId="3B4C0F5F" w14:textId="03B31B69" w:rsidR="00855065" w:rsidRPr="005D35C6" w:rsidRDefault="00855065" w:rsidP="00A072B5">
            <w:pPr>
              <w:spacing w:before="120" w:after="120" w:line="276" w:lineRule="auto"/>
              <w:rPr>
                <w:rFonts w:ascii="Franklin Gothic Book" w:hAnsi="Franklin Gothic Book" w:cs="Arial"/>
                <w:color w:val="000000" w:themeColor="text1"/>
                <w:sz w:val="22"/>
                <w:szCs w:val="22"/>
                <w:lang w:eastAsia="en-US"/>
              </w:rPr>
            </w:pPr>
            <w:r w:rsidRPr="005D35C6">
              <w:rPr>
                <w:rFonts w:ascii="Franklin Gothic Book" w:hAnsi="Franklin Gothic Book"/>
                <w:sz w:val="22"/>
                <w:szCs w:val="22"/>
                <w:lang w:eastAsia="en-US"/>
              </w:rPr>
              <w:t>(uzgodniony przez strony i zatwierdzony )</w:t>
            </w:r>
          </w:p>
        </w:tc>
        <w:tc>
          <w:tcPr>
            <w:tcW w:w="2178" w:type="dxa"/>
          </w:tcPr>
          <w:p w14:paraId="6FF68CF2"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x</w:t>
            </w:r>
          </w:p>
        </w:tc>
        <w:tc>
          <w:tcPr>
            <w:tcW w:w="3544" w:type="dxa"/>
          </w:tcPr>
          <w:p w14:paraId="608A0D28"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09D9ACA2" w14:textId="77777777" w:rsidTr="004D0140">
        <w:trPr>
          <w:trHeight w:val="340"/>
        </w:trPr>
        <w:tc>
          <w:tcPr>
            <w:tcW w:w="851" w:type="dxa"/>
            <w:vAlign w:val="center"/>
          </w:tcPr>
          <w:p w14:paraId="2CCF03D5" w14:textId="77777777" w:rsidR="00855065" w:rsidRPr="00866537" w:rsidRDefault="00855065" w:rsidP="00866537">
            <w:pPr>
              <w:numPr>
                <w:ilvl w:val="0"/>
                <w:numId w:val="7"/>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1CD2DCAC" w14:textId="77777777" w:rsidR="00855065" w:rsidRPr="005D35C6" w:rsidRDefault="00855065" w:rsidP="00A072B5">
            <w:pPr>
              <w:tabs>
                <w:tab w:val="clear" w:pos="3402"/>
              </w:tabs>
              <w:spacing w:before="120" w:after="120" w:line="276" w:lineRule="auto"/>
              <w:rPr>
                <w:rFonts w:ascii="Franklin Gothic Book" w:hAnsi="Franklin Gothic Book"/>
                <w:sz w:val="22"/>
                <w:szCs w:val="22"/>
                <w:lang w:eastAsia="en-US"/>
              </w:rPr>
            </w:pPr>
            <w:r w:rsidRPr="002739BE">
              <w:rPr>
                <w:rFonts w:ascii="Franklin Gothic Book" w:hAnsi="Franklin Gothic Book"/>
                <w:sz w:val="22"/>
                <w:szCs w:val="22"/>
                <w:lang w:eastAsia="en-US"/>
              </w:rPr>
              <w:t xml:space="preserve">Uzgodniona z UDT Technologia naprawy </w:t>
            </w:r>
          </w:p>
          <w:p w14:paraId="6068613D" w14:textId="3477F025" w:rsidR="00855065" w:rsidRPr="002739BE" w:rsidRDefault="00855065" w:rsidP="00A072B5">
            <w:pPr>
              <w:spacing w:before="120" w:after="120" w:line="276" w:lineRule="auto"/>
              <w:rPr>
                <w:rFonts w:ascii="Franklin Gothic Book" w:hAnsi="Franklin Gothic Book" w:cs="Arial"/>
                <w:color w:val="000000" w:themeColor="text1"/>
                <w:sz w:val="22"/>
                <w:szCs w:val="22"/>
                <w:lang w:eastAsia="en-US"/>
              </w:rPr>
            </w:pPr>
            <w:r w:rsidRPr="005D35C6">
              <w:rPr>
                <w:rFonts w:ascii="Franklin Gothic Book" w:hAnsi="Franklin Gothic Book"/>
                <w:sz w:val="22"/>
                <w:szCs w:val="22"/>
                <w:lang w:eastAsia="en-US"/>
              </w:rPr>
              <w:t xml:space="preserve">( dla urządzeń wymagających dozoru z UDT )  </w:t>
            </w:r>
            <w:r w:rsidR="005D35C6" w:rsidRPr="00A072B5">
              <w:rPr>
                <w:rFonts w:ascii="Franklin Gothic Book" w:hAnsi="Franklin Gothic Book" w:cs="Arial"/>
                <w:bCs/>
                <w:i/>
                <w:iCs/>
                <w:color w:val="000000" w:themeColor="text1"/>
                <w:u w:val="single"/>
              </w:rPr>
              <w:t>przed uzgodnieniem z Urzędem Dozoru Technicznego</w:t>
            </w:r>
            <w:r w:rsidR="005D35C6">
              <w:rPr>
                <w:rFonts w:ascii="Franklin Gothic Book" w:hAnsi="Franklin Gothic Book" w:cs="Arial"/>
                <w:bCs/>
                <w:i/>
                <w:iCs/>
                <w:color w:val="000000" w:themeColor="text1"/>
                <w:u w:val="single"/>
              </w:rPr>
              <w:t xml:space="preserve"> należy przekazać Zamawiającemu technologię w celu </w:t>
            </w:r>
            <w:r w:rsidR="005D35C6" w:rsidRPr="00A072B5">
              <w:rPr>
                <w:rFonts w:ascii="Franklin Gothic Book" w:hAnsi="Franklin Gothic Book" w:cs="Arial"/>
                <w:bCs/>
                <w:i/>
                <w:iCs/>
                <w:color w:val="000000" w:themeColor="text1"/>
                <w:u w:val="single"/>
              </w:rPr>
              <w:t>doszczegółowienia rozwiązań technologicznych.</w:t>
            </w:r>
          </w:p>
        </w:tc>
        <w:tc>
          <w:tcPr>
            <w:tcW w:w="2178" w:type="dxa"/>
          </w:tcPr>
          <w:p w14:paraId="1F674830"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tcPr>
          <w:p w14:paraId="584929E9"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51AA50C3" w14:textId="77777777" w:rsidTr="004D0140">
        <w:trPr>
          <w:trHeight w:val="340"/>
        </w:trPr>
        <w:tc>
          <w:tcPr>
            <w:tcW w:w="851" w:type="dxa"/>
            <w:vAlign w:val="center"/>
          </w:tcPr>
          <w:p w14:paraId="7EC08649" w14:textId="77777777" w:rsidR="00855065" w:rsidRPr="00866537" w:rsidRDefault="00855065" w:rsidP="00866537">
            <w:pPr>
              <w:numPr>
                <w:ilvl w:val="0"/>
                <w:numId w:val="7"/>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AEC8AA4" w14:textId="77777777" w:rsidR="00855065" w:rsidRPr="003520D0" w:rsidRDefault="00855065" w:rsidP="00866537">
            <w:pPr>
              <w:spacing w:before="120" w:after="120" w:line="276" w:lineRule="auto"/>
              <w:rPr>
                <w:rFonts w:ascii="Franklin Gothic Book" w:hAnsi="Franklin Gothic Book" w:cs="Arial"/>
                <w:color w:val="000000" w:themeColor="text1"/>
                <w:sz w:val="22"/>
                <w:szCs w:val="22"/>
                <w:lang w:eastAsia="en-US"/>
              </w:rPr>
            </w:pPr>
            <w:r w:rsidRPr="003520D0">
              <w:rPr>
                <w:rFonts w:ascii="Franklin Gothic Book" w:hAnsi="Franklin Gothic Book" w:cs="Arial"/>
                <w:color w:val="000000" w:themeColor="text1"/>
                <w:sz w:val="22"/>
                <w:szCs w:val="22"/>
                <w:lang w:eastAsia="en-US"/>
              </w:rPr>
              <w:t xml:space="preserve">Zakres  prac </w:t>
            </w:r>
          </w:p>
        </w:tc>
        <w:tc>
          <w:tcPr>
            <w:tcW w:w="2178" w:type="dxa"/>
            <w:vAlign w:val="center"/>
          </w:tcPr>
          <w:p w14:paraId="1F8F939E"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621EC64D"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0DDE6345" w14:textId="77777777" w:rsidTr="004D0140">
        <w:trPr>
          <w:trHeight w:val="340"/>
        </w:trPr>
        <w:tc>
          <w:tcPr>
            <w:tcW w:w="851" w:type="dxa"/>
            <w:vAlign w:val="center"/>
          </w:tcPr>
          <w:p w14:paraId="0DE92C0C" w14:textId="77777777" w:rsidR="00855065" w:rsidRPr="00866537" w:rsidRDefault="00855065" w:rsidP="00866537">
            <w:pPr>
              <w:numPr>
                <w:ilvl w:val="0"/>
                <w:numId w:val="7"/>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454B8EB8" w14:textId="77777777" w:rsidR="00855065" w:rsidRPr="003520D0" w:rsidRDefault="00855065" w:rsidP="00866537">
            <w:pPr>
              <w:spacing w:before="120" w:after="120" w:line="276" w:lineRule="auto"/>
              <w:jc w:val="both"/>
              <w:rPr>
                <w:rFonts w:ascii="Franklin Gothic Book" w:hAnsi="Franklin Gothic Book" w:cs="Arial"/>
                <w:color w:val="000000" w:themeColor="text1"/>
                <w:sz w:val="22"/>
                <w:szCs w:val="22"/>
                <w:lang w:eastAsia="en-US"/>
              </w:rPr>
            </w:pPr>
            <w:r w:rsidRPr="003520D0">
              <w:rPr>
                <w:rFonts w:ascii="Franklin Gothic Book" w:hAnsi="Franklin Gothic Book" w:cs="Arial"/>
                <w:color w:val="000000" w:themeColor="text1"/>
                <w:sz w:val="22"/>
                <w:szCs w:val="22"/>
                <w:lang w:eastAsia="en-US"/>
              </w:rPr>
              <w:t>Przewidywany - Plan odpadów przewidzianych do wytworzenia w związku z realizowaną umową rynkową, zawierający prognozę: rodzaju odpadów, ilości oraz planowanych sposobach ich zagospodarowania (Załącznik Z-2)</w:t>
            </w:r>
          </w:p>
        </w:tc>
        <w:tc>
          <w:tcPr>
            <w:tcW w:w="2178" w:type="dxa"/>
            <w:vAlign w:val="center"/>
          </w:tcPr>
          <w:p w14:paraId="7EAEF1D2"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p w14:paraId="18800259"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01E6C9F5"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Instrukcja postępowania z odpadami wytworzonymi w  Elektrowni Połaniec  nr I/TQ/P/41/2014</w:t>
            </w:r>
          </w:p>
        </w:tc>
      </w:tr>
      <w:tr w:rsidR="00855065" w:rsidRPr="00805204" w14:paraId="2CAFAA68" w14:textId="77777777" w:rsidTr="004D0140">
        <w:trPr>
          <w:trHeight w:val="340"/>
        </w:trPr>
        <w:tc>
          <w:tcPr>
            <w:tcW w:w="851" w:type="dxa"/>
            <w:vAlign w:val="center"/>
          </w:tcPr>
          <w:p w14:paraId="27930871" w14:textId="77777777" w:rsidR="00855065" w:rsidRPr="00866537" w:rsidRDefault="00855065" w:rsidP="00866537">
            <w:pPr>
              <w:spacing w:before="120" w:after="120" w:line="276" w:lineRule="auto"/>
              <w:ind w:right="34"/>
              <w:jc w:val="center"/>
              <w:rPr>
                <w:rFonts w:ascii="Franklin Gothic Book" w:hAnsi="Franklin Gothic Book" w:cs="Arial"/>
                <w:b/>
                <w:i/>
                <w:color w:val="000000" w:themeColor="text1"/>
                <w:sz w:val="22"/>
                <w:szCs w:val="22"/>
                <w:lang w:eastAsia="en-US"/>
              </w:rPr>
            </w:pPr>
            <w:r w:rsidRPr="00866537">
              <w:rPr>
                <w:rFonts w:ascii="Franklin Gothic Book" w:hAnsi="Franklin Gothic Book" w:cs="Arial"/>
                <w:b/>
                <w:i/>
                <w:color w:val="000000" w:themeColor="text1"/>
                <w:sz w:val="22"/>
                <w:szCs w:val="22"/>
                <w:lang w:eastAsia="en-US"/>
              </w:rPr>
              <w:t>B</w:t>
            </w:r>
          </w:p>
        </w:tc>
        <w:tc>
          <w:tcPr>
            <w:tcW w:w="5954" w:type="dxa"/>
            <w:gridSpan w:val="2"/>
            <w:vAlign w:val="center"/>
          </w:tcPr>
          <w:p w14:paraId="4EB78E46" w14:textId="77777777" w:rsidR="00855065" w:rsidRPr="003520D0" w:rsidRDefault="00855065" w:rsidP="00866537">
            <w:pPr>
              <w:spacing w:before="120" w:after="120" w:line="276" w:lineRule="auto"/>
              <w:ind w:left="284" w:hanging="250"/>
              <w:jc w:val="center"/>
              <w:rPr>
                <w:rFonts w:ascii="Franklin Gothic Book" w:hAnsi="Franklin Gothic Book" w:cs="Arial"/>
                <w:b/>
                <w:i/>
                <w:color w:val="000000" w:themeColor="text1"/>
                <w:sz w:val="22"/>
                <w:szCs w:val="22"/>
                <w:lang w:eastAsia="en-US"/>
              </w:rPr>
            </w:pPr>
            <w:r w:rsidRPr="003520D0">
              <w:rPr>
                <w:rFonts w:ascii="Franklin Gothic Book" w:hAnsi="Franklin Gothic Book" w:cs="Arial"/>
                <w:b/>
                <w:i/>
                <w:color w:val="000000" w:themeColor="text1"/>
                <w:sz w:val="22"/>
                <w:szCs w:val="22"/>
                <w:lang w:eastAsia="en-US"/>
              </w:rPr>
              <w:t>W TRAKCIE  REALIZACJI  PRAC:</w:t>
            </w:r>
          </w:p>
        </w:tc>
        <w:tc>
          <w:tcPr>
            <w:tcW w:w="3544" w:type="dxa"/>
            <w:vAlign w:val="center"/>
          </w:tcPr>
          <w:p w14:paraId="72D9E83F" w14:textId="77777777" w:rsidR="00855065" w:rsidRPr="00866537" w:rsidRDefault="00855065" w:rsidP="00866537">
            <w:pPr>
              <w:spacing w:before="120" w:after="120" w:line="276" w:lineRule="auto"/>
              <w:ind w:left="284" w:hanging="250"/>
              <w:rPr>
                <w:rFonts w:ascii="Franklin Gothic Book" w:hAnsi="Franklin Gothic Book" w:cs="Arial"/>
                <w:b/>
                <w:i/>
                <w:color w:val="000000" w:themeColor="text1"/>
                <w:sz w:val="22"/>
                <w:szCs w:val="22"/>
                <w:lang w:eastAsia="en-US"/>
              </w:rPr>
            </w:pPr>
          </w:p>
        </w:tc>
      </w:tr>
      <w:tr w:rsidR="00855065" w:rsidRPr="00805204" w14:paraId="04EED102" w14:textId="77777777" w:rsidTr="004D0140">
        <w:trPr>
          <w:trHeight w:val="340"/>
        </w:trPr>
        <w:tc>
          <w:tcPr>
            <w:tcW w:w="851" w:type="dxa"/>
            <w:vAlign w:val="center"/>
          </w:tcPr>
          <w:p w14:paraId="6A291273" w14:textId="77777777" w:rsidR="00855065" w:rsidRPr="00866537" w:rsidRDefault="00855065" w:rsidP="0086653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44B5A83C" w14:textId="77777777" w:rsidR="00855065" w:rsidRPr="003520D0" w:rsidRDefault="00855065" w:rsidP="00866537">
            <w:pPr>
              <w:spacing w:before="120" w:after="120" w:line="276" w:lineRule="auto"/>
              <w:rPr>
                <w:rFonts w:ascii="Franklin Gothic Book" w:hAnsi="Franklin Gothic Book" w:cs="Arial"/>
                <w:color w:val="000000" w:themeColor="text1"/>
                <w:sz w:val="22"/>
                <w:szCs w:val="22"/>
                <w:lang w:eastAsia="en-US"/>
              </w:rPr>
            </w:pPr>
            <w:r w:rsidRPr="003520D0">
              <w:rPr>
                <w:rFonts w:ascii="Franklin Gothic Book" w:hAnsi="Franklin Gothic Book" w:cs="Arial"/>
                <w:color w:val="000000" w:themeColor="text1"/>
                <w:sz w:val="22"/>
                <w:szCs w:val="22"/>
                <w:lang w:eastAsia="en-US"/>
              </w:rPr>
              <w:t xml:space="preserve">Raport z inspekcji wizualnej </w:t>
            </w:r>
          </w:p>
        </w:tc>
        <w:tc>
          <w:tcPr>
            <w:tcW w:w="2178" w:type="dxa"/>
            <w:vAlign w:val="center"/>
          </w:tcPr>
          <w:p w14:paraId="0803D334"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15CA175C"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6D99EF7E" w14:textId="77777777" w:rsidTr="004D0140">
        <w:trPr>
          <w:trHeight w:val="340"/>
        </w:trPr>
        <w:tc>
          <w:tcPr>
            <w:tcW w:w="851" w:type="dxa"/>
            <w:vAlign w:val="center"/>
          </w:tcPr>
          <w:p w14:paraId="58D4F020" w14:textId="77777777" w:rsidR="00855065" w:rsidRPr="00866537" w:rsidRDefault="00855065" w:rsidP="0086653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C0CD084" w14:textId="77777777" w:rsidR="00855065" w:rsidRPr="003520D0" w:rsidRDefault="00855065" w:rsidP="00866537">
            <w:pPr>
              <w:tabs>
                <w:tab w:val="clear" w:pos="3402"/>
              </w:tabs>
              <w:spacing w:before="120" w:after="120" w:line="276" w:lineRule="auto"/>
              <w:rPr>
                <w:rFonts w:ascii="Franklin Gothic Book" w:hAnsi="Franklin Gothic Book"/>
                <w:sz w:val="22"/>
                <w:szCs w:val="22"/>
                <w:lang w:eastAsia="en-US"/>
              </w:rPr>
            </w:pPr>
            <w:r w:rsidRPr="003520D0">
              <w:rPr>
                <w:rFonts w:ascii="Franklin Gothic Book" w:hAnsi="Franklin Gothic Book"/>
                <w:sz w:val="22"/>
                <w:szCs w:val="22"/>
                <w:lang w:eastAsia="en-US"/>
              </w:rPr>
              <w:t xml:space="preserve">Uzgodniona z UDT Technologia naprawy </w:t>
            </w:r>
          </w:p>
          <w:p w14:paraId="14451D20" w14:textId="77777777" w:rsidR="00855065" w:rsidRDefault="00855065" w:rsidP="00866537">
            <w:pPr>
              <w:spacing w:before="120" w:after="120" w:line="276" w:lineRule="auto"/>
              <w:rPr>
                <w:rFonts w:ascii="Franklin Gothic Book" w:hAnsi="Franklin Gothic Book"/>
                <w:sz w:val="22"/>
                <w:szCs w:val="22"/>
                <w:lang w:eastAsia="en-US"/>
              </w:rPr>
            </w:pPr>
            <w:r w:rsidRPr="003520D0">
              <w:rPr>
                <w:rFonts w:ascii="Franklin Gothic Book" w:hAnsi="Franklin Gothic Book"/>
                <w:sz w:val="22"/>
                <w:szCs w:val="22"/>
                <w:lang w:eastAsia="en-US"/>
              </w:rPr>
              <w:t xml:space="preserve">( dla urządzeń wymagających dozoru z UDT )  </w:t>
            </w:r>
          </w:p>
          <w:p w14:paraId="12A85071" w14:textId="3A7B15D0" w:rsidR="005D35C6" w:rsidRPr="003520D0" w:rsidRDefault="005D35C6" w:rsidP="00866537">
            <w:pPr>
              <w:spacing w:before="120" w:after="120" w:line="276" w:lineRule="auto"/>
              <w:rPr>
                <w:rFonts w:ascii="Franklin Gothic Book" w:hAnsi="Franklin Gothic Book" w:cs="Arial"/>
                <w:color w:val="000000" w:themeColor="text1"/>
                <w:sz w:val="22"/>
                <w:szCs w:val="22"/>
                <w:lang w:eastAsia="en-US"/>
              </w:rPr>
            </w:pPr>
            <w:r w:rsidRPr="0045253C">
              <w:rPr>
                <w:rFonts w:ascii="Franklin Gothic Book" w:hAnsi="Franklin Gothic Book" w:cs="Arial"/>
                <w:bCs/>
                <w:i/>
                <w:iCs/>
                <w:color w:val="000000" w:themeColor="text1"/>
                <w:u w:val="single"/>
              </w:rPr>
              <w:t>przed uzgodnieniem z Urzędem Dozoru Technicznego</w:t>
            </w:r>
            <w:r>
              <w:rPr>
                <w:rFonts w:ascii="Franklin Gothic Book" w:hAnsi="Franklin Gothic Book" w:cs="Arial"/>
                <w:bCs/>
                <w:i/>
                <w:iCs/>
                <w:color w:val="000000" w:themeColor="text1"/>
                <w:u w:val="single"/>
              </w:rPr>
              <w:t xml:space="preserve"> należy przekazać Zamawiającemu technologię w celu </w:t>
            </w:r>
            <w:r w:rsidRPr="0045253C">
              <w:rPr>
                <w:rFonts w:ascii="Franklin Gothic Book" w:hAnsi="Franklin Gothic Book" w:cs="Arial"/>
                <w:bCs/>
                <w:i/>
                <w:iCs/>
                <w:color w:val="000000" w:themeColor="text1"/>
                <w:u w:val="single"/>
              </w:rPr>
              <w:t>doszczegółowienia rozwiązań technologicznych.</w:t>
            </w:r>
          </w:p>
        </w:tc>
        <w:tc>
          <w:tcPr>
            <w:tcW w:w="2178" w:type="dxa"/>
          </w:tcPr>
          <w:p w14:paraId="5E22B586"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x</w:t>
            </w:r>
          </w:p>
        </w:tc>
        <w:tc>
          <w:tcPr>
            <w:tcW w:w="3544" w:type="dxa"/>
            <w:vAlign w:val="center"/>
          </w:tcPr>
          <w:p w14:paraId="749AB18A"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6EC0A7F9" w14:textId="77777777" w:rsidTr="004D0140">
        <w:trPr>
          <w:trHeight w:val="340"/>
        </w:trPr>
        <w:tc>
          <w:tcPr>
            <w:tcW w:w="851" w:type="dxa"/>
            <w:vAlign w:val="center"/>
          </w:tcPr>
          <w:p w14:paraId="4585B86C" w14:textId="77777777" w:rsidR="00855065" w:rsidRPr="00866537" w:rsidRDefault="00855065" w:rsidP="0086653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600E69E"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Tygodniowy raport realizacji prac wraz z aspektami BHP</w:t>
            </w:r>
          </w:p>
        </w:tc>
        <w:tc>
          <w:tcPr>
            <w:tcW w:w="2178" w:type="dxa"/>
            <w:vAlign w:val="center"/>
          </w:tcPr>
          <w:p w14:paraId="5B9C1E01"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0F37E7B4"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2B888082" w14:textId="77777777" w:rsidTr="004D0140">
        <w:trPr>
          <w:trHeight w:val="340"/>
        </w:trPr>
        <w:tc>
          <w:tcPr>
            <w:tcW w:w="851" w:type="dxa"/>
            <w:vAlign w:val="center"/>
          </w:tcPr>
          <w:p w14:paraId="6FF8F583" w14:textId="77777777" w:rsidR="00855065" w:rsidRPr="00866537" w:rsidRDefault="00855065" w:rsidP="0086653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CEF9EBF" w14:textId="77777777" w:rsidR="00855065" w:rsidRPr="00866537" w:rsidRDefault="00855065" w:rsidP="00866537">
            <w:pPr>
              <w:spacing w:before="120" w:after="120" w:line="276" w:lineRule="auto"/>
              <w:rPr>
                <w:rFonts w:ascii="Franklin Gothic Book" w:hAnsi="Franklin Gothic Book" w:cs="Arial"/>
                <w:sz w:val="22"/>
                <w:szCs w:val="22"/>
                <w:lang w:eastAsia="en-US"/>
              </w:rPr>
            </w:pPr>
            <w:r w:rsidRPr="00866537">
              <w:rPr>
                <w:rFonts w:ascii="Franklin Gothic Book" w:hAnsi="Franklin Gothic Book" w:cs="Arial"/>
                <w:sz w:val="22"/>
                <w:szCs w:val="22"/>
                <w:lang w:eastAsia="en-US"/>
              </w:rPr>
              <w:t>Niezwłocznie informacji o każdym zdarzeniu wypadkowym lub nagłym zachorowaniu związanym z pracą na terenie i na rzecz Elektrowni Połaniec, zgodnie z Instrukcją postępowania w razie wypadków i nagłych zachorowań oraz zasad postępowania powypadkowego (I/NB/B/15/2007);</w:t>
            </w:r>
          </w:p>
        </w:tc>
        <w:tc>
          <w:tcPr>
            <w:tcW w:w="2178" w:type="dxa"/>
          </w:tcPr>
          <w:p w14:paraId="4FA9DE7A" w14:textId="77777777" w:rsidR="00855065" w:rsidRPr="00866537" w:rsidRDefault="00855065" w:rsidP="00866537">
            <w:pPr>
              <w:spacing w:before="120" w:after="120" w:line="276" w:lineRule="auto"/>
              <w:jc w:val="center"/>
              <w:rPr>
                <w:rFonts w:ascii="Franklin Gothic Book" w:hAnsi="Franklin Gothic Book" w:cs="Arial"/>
                <w:sz w:val="22"/>
                <w:szCs w:val="22"/>
                <w:lang w:eastAsia="en-US"/>
              </w:rPr>
            </w:pPr>
          </w:p>
        </w:tc>
        <w:tc>
          <w:tcPr>
            <w:tcW w:w="3544" w:type="dxa"/>
          </w:tcPr>
          <w:p w14:paraId="42C8C709" w14:textId="77777777" w:rsidR="00855065" w:rsidRPr="00866537" w:rsidRDefault="00855065" w:rsidP="00866537">
            <w:pPr>
              <w:spacing w:before="120" w:after="120" w:line="276" w:lineRule="auto"/>
              <w:jc w:val="center"/>
              <w:rPr>
                <w:rFonts w:ascii="Franklin Gothic Book" w:hAnsi="Franklin Gothic Book" w:cs="Arial"/>
                <w:sz w:val="22"/>
                <w:szCs w:val="22"/>
                <w:lang w:eastAsia="en-US"/>
              </w:rPr>
            </w:pPr>
            <w:r w:rsidRPr="00866537">
              <w:rPr>
                <w:rFonts w:ascii="Franklin Gothic Book" w:hAnsi="Franklin Gothic Book" w:cs="Arial"/>
                <w:sz w:val="22"/>
                <w:szCs w:val="22"/>
                <w:lang w:eastAsia="en-US"/>
              </w:rPr>
              <w:t>Instrukcja Organizacji Bezpiecznej Pracy w Enea Elektrownia Połaniec S.A nr I/NB/B/20/2013 (Dokument związany nr 2 do IOBP)</w:t>
            </w:r>
          </w:p>
        </w:tc>
      </w:tr>
      <w:tr w:rsidR="00855065" w:rsidRPr="00805204" w14:paraId="4725A202" w14:textId="77777777" w:rsidTr="004D0140">
        <w:trPr>
          <w:trHeight w:val="340"/>
        </w:trPr>
        <w:tc>
          <w:tcPr>
            <w:tcW w:w="851" w:type="dxa"/>
            <w:vAlign w:val="center"/>
          </w:tcPr>
          <w:p w14:paraId="2EB6C5B5" w14:textId="77777777" w:rsidR="00855065" w:rsidRPr="00866537" w:rsidRDefault="00855065" w:rsidP="0086653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4CB795C" w14:textId="77777777" w:rsidR="00855065" w:rsidRPr="00866537" w:rsidRDefault="00855065" w:rsidP="00866537">
            <w:pPr>
              <w:spacing w:before="120" w:after="120" w:line="276" w:lineRule="auto"/>
              <w:rPr>
                <w:rFonts w:ascii="Franklin Gothic Book" w:hAnsi="Franklin Gothic Book" w:cs="Arial"/>
                <w:sz w:val="22"/>
                <w:szCs w:val="22"/>
                <w:lang w:eastAsia="en-US"/>
              </w:rPr>
            </w:pPr>
            <w:r w:rsidRPr="00866537">
              <w:rPr>
                <w:rFonts w:ascii="Franklin Gothic Book" w:hAnsi="Franklin Gothic Book" w:cs="Arial"/>
                <w:sz w:val="22"/>
                <w:szCs w:val="22"/>
                <w:lang w:eastAsia="en-US"/>
              </w:rPr>
              <w:t xml:space="preserve">Niezwłocznie informacji o każdym zauważonym zagrożeniu pożarowym lub innym miejscowym zagrożeniu. </w:t>
            </w:r>
          </w:p>
        </w:tc>
        <w:tc>
          <w:tcPr>
            <w:tcW w:w="2178" w:type="dxa"/>
          </w:tcPr>
          <w:p w14:paraId="7CFB98A2" w14:textId="77777777" w:rsidR="00855065" w:rsidRPr="00866537" w:rsidRDefault="00855065" w:rsidP="00866537">
            <w:pPr>
              <w:spacing w:before="120" w:after="120" w:line="276" w:lineRule="auto"/>
              <w:jc w:val="center"/>
              <w:rPr>
                <w:rFonts w:ascii="Franklin Gothic Book" w:hAnsi="Franklin Gothic Book" w:cs="Arial"/>
                <w:sz w:val="22"/>
                <w:szCs w:val="22"/>
                <w:lang w:eastAsia="en-US"/>
              </w:rPr>
            </w:pPr>
          </w:p>
        </w:tc>
        <w:tc>
          <w:tcPr>
            <w:tcW w:w="3544" w:type="dxa"/>
          </w:tcPr>
          <w:p w14:paraId="5B1B735D" w14:textId="77777777" w:rsidR="00855065" w:rsidRPr="00866537" w:rsidRDefault="00855065" w:rsidP="00866537">
            <w:pPr>
              <w:spacing w:before="120" w:after="120" w:line="276" w:lineRule="auto"/>
              <w:rPr>
                <w:rFonts w:ascii="Franklin Gothic Book" w:hAnsi="Franklin Gothic Book" w:cs="Arial"/>
                <w:sz w:val="22"/>
                <w:szCs w:val="22"/>
                <w:lang w:eastAsia="en-US"/>
              </w:rPr>
            </w:pPr>
            <w:r w:rsidRPr="00866537">
              <w:rPr>
                <w:rFonts w:ascii="Franklin Gothic Book" w:hAnsi="Franklin Gothic Book" w:cs="Arial"/>
                <w:sz w:val="22"/>
                <w:szCs w:val="22"/>
                <w:lang w:eastAsia="en-US"/>
              </w:rPr>
              <w:t>Instrukcja Ochrony Przeciwpożarowej w Enea Elektrownia Połaniec Spółka Akcyjna  I/NB/B/2/2015</w:t>
            </w:r>
          </w:p>
        </w:tc>
      </w:tr>
      <w:tr w:rsidR="00855065" w:rsidRPr="00805204" w14:paraId="5AC4FB6C" w14:textId="77777777" w:rsidTr="004D0140">
        <w:trPr>
          <w:trHeight w:val="340"/>
        </w:trPr>
        <w:tc>
          <w:tcPr>
            <w:tcW w:w="851" w:type="dxa"/>
            <w:vAlign w:val="center"/>
          </w:tcPr>
          <w:p w14:paraId="09C4FDCC" w14:textId="77777777" w:rsidR="00855065" w:rsidRPr="00866537" w:rsidRDefault="00855065" w:rsidP="0086653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65493121"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sz w:val="22"/>
                <w:szCs w:val="22"/>
                <w:lang w:eastAsia="en-US"/>
              </w:rPr>
              <w:t>Tygodniowy Raport Bezpieczeństwa z kontroli stref/miejsc pracy oraz przestrzegania przepisów i zasad bezpieczeństwa przez osoby przez niego zatrudnione, wykonujące prace w tych strefach/miejscach. ( Załącznik Z5 dokumentu związanego nr 2 do IOBP)</w:t>
            </w:r>
          </w:p>
        </w:tc>
        <w:tc>
          <w:tcPr>
            <w:tcW w:w="2178" w:type="dxa"/>
          </w:tcPr>
          <w:p w14:paraId="43EEBDC4"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sz w:val="22"/>
                <w:szCs w:val="22"/>
                <w:lang w:eastAsia="en-US"/>
              </w:rPr>
              <w:t>X</w:t>
            </w:r>
          </w:p>
        </w:tc>
        <w:tc>
          <w:tcPr>
            <w:tcW w:w="3544" w:type="dxa"/>
          </w:tcPr>
          <w:p w14:paraId="38F2EEEE"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sz w:val="22"/>
                <w:szCs w:val="22"/>
                <w:lang w:eastAsia="en-US"/>
              </w:rPr>
              <w:t>Instrukcja Organizacji Bezpiecznej Pracy w Enea Elektrownia Połaniec S.A nr I/NB/B/20/2013</w:t>
            </w:r>
          </w:p>
        </w:tc>
      </w:tr>
      <w:tr w:rsidR="00855065" w:rsidRPr="00805204" w14:paraId="78DC25E2" w14:textId="77777777" w:rsidTr="004D0140">
        <w:trPr>
          <w:trHeight w:val="340"/>
        </w:trPr>
        <w:tc>
          <w:tcPr>
            <w:tcW w:w="851" w:type="dxa"/>
            <w:vAlign w:val="center"/>
          </w:tcPr>
          <w:p w14:paraId="51EE4BB4" w14:textId="77777777" w:rsidR="00855065" w:rsidRPr="00866537" w:rsidRDefault="00855065" w:rsidP="0086653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DDB20B1" w14:textId="77777777" w:rsidR="00855065" w:rsidRPr="00866537" w:rsidRDefault="00855065" w:rsidP="00866537">
            <w:pPr>
              <w:spacing w:before="120" w:after="120" w:line="276" w:lineRule="auto"/>
              <w:rPr>
                <w:rFonts w:ascii="Franklin Gothic Book" w:hAnsi="Franklin Gothic Book" w:cs="Arial"/>
                <w:sz w:val="22"/>
                <w:szCs w:val="22"/>
                <w:lang w:eastAsia="en-US"/>
              </w:rPr>
            </w:pPr>
            <w:r w:rsidRPr="00866537">
              <w:rPr>
                <w:rFonts w:ascii="Franklin Gothic Book" w:hAnsi="Franklin Gothic Book" w:cs="Arial"/>
                <w:sz w:val="22"/>
                <w:szCs w:val="22"/>
                <w:lang w:eastAsia="en-US"/>
              </w:rPr>
              <w:t xml:space="preserve">W terminie do 8 – go dnia po zakończeniu miesiąca oraz zawsze po zakończeniu prowadzenia prac, jeżeli trwały krócej niż miesiąc – liczby osób Wykonawcy i jego podwykonawców, które faktycznie realizowały prace na terenie i na rzecz Elektrowni Połaniec oraz liczbę godzin przepracowanych przez te osoby w okresie wymaganym raportowaniem; </w:t>
            </w:r>
          </w:p>
        </w:tc>
        <w:tc>
          <w:tcPr>
            <w:tcW w:w="2178" w:type="dxa"/>
          </w:tcPr>
          <w:p w14:paraId="1A81FA26" w14:textId="77777777" w:rsidR="00855065" w:rsidRPr="00866537" w:rsidRDefault="00855065" w:rsidP="00866537">
            <w:pPr>
              <w:spacing w:before="120" w:after="120" w:line="276" w:lineRule="auto"/>
              <w:jc w:val="center"/>
              <w:rPr>
                <w:rFonts w:ascii="Franklin Gothic Book" w:hAnsi="Franklin Gothic Book" w:cs="Arial"/>
                <w:sz w:val="22"/>
                <w:szCs w:val="22"/>
                <w:lang w:eastAsia="en-US"/>
              </w:rPr>
            </w:pPr>
            <w:r w:rsidRPr="00866537">
              <w:rPr>
                <w:rFonts w:ascii="Franklin Gothic Book" w:hAnsi="Franklin Gothic Book" w:cs="Arial"/>
                <w:sz w:val="22"/>
                <w:szCs w:val="22"/>
                <w:lang w:eastAsia="en-US"/>
              </w:rPr>
              <w:t>X</w:t>
            </w:r>
          </w:p>
        </w:tc>
        <w:tc>
          <w:tcPr>
            <w:tcW w:w="3544" w:type="dxa"/>
          </w:tcPr>
          <w:p w14:paraId="0766411A" w14:textId="77777777" w:rsidR="00855065" w:rsidRPr="00866537" w:rsidRDefault="00855065" w:rsidP="00866537">
            <w:pPr>
              <w:spacing w:before="120" w:after="120" w:line="276" w:lineRule="auto"/>
              <w:jc w:val="center"/>
              <w:rPr>
                <w:rFonts w:ascii="Franklin Gothic Book" w:hAnsi="Franklin Gothic Book" w:cs="Arial"/>
                <w:sz w:val="22"/>
                <w:szCs w:val="22"/>
                <w:lang w:eastAsia="en-US"/>
              </w:rPr>
            </w:pPr>
            <w:r w:rsidRPr="00866537">
              <w:rPr>
                <w:rFonts w:ascii="Franklin Gothic Book" w:hAnsi="Franklin Gothic Book" w:cs="Arial"/>
                <w:sz w:val="22"/>
                <w:szCs w:val="22"/>
                <w:lang w:eastAsia="en-US"/>
              </w:rPr>
              <w:t>Instrukcja Organizacji Bezpiecznej Pracy w Enea Elektrownia Połaniec S.A nr I/NB/B/20/2013 (Dokument związany nr 2 do IOBP)</w:t>
            </w:r>
          </w:p>
        </w:tc>
      </w:tr>
      <w:tr w:rsidR="00855065" w:rsidRPr="00805204" w14:paraId="05C50255" w14:textId="77777777" w:rsidTr="004D0140">
        <w:trPr>
          <w:trHeight w:val="340"/>
        </w:trPr>
        <w:tc>
          <w:tcPr>
            <w:tcW w:w="851" w:type="dxa"/>
            <w:vAlign w:val="center"/>
          </w:tcPr>
          <w:p w14:paraId="30A64C15" w14:textId="77777777" w:rsidR="00855065" w:rsidRPr="00866537" w:rsidRDefault="00855065" w:rsidP="0086653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6C19A91"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Dokumentacja fotograficzna  z pomiarów</w:t>
            </w:r>
          </w:p>
        </w:tc>
        <w:tc>
          <w:tcPr>
            <w:tcW w:w="2178" w:type="dxa"/>
            <w:vAlign w:val="center"/>
          </w:tcPr>
          <w:p w14:paraId="7C539DD0"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2EDA3F8E"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162E326E" w14:textId="77777777" w:rsidTr="004D0140">
        <w:trPr>
          <w:trHeight w:val="340"/>
        </w:trPr>
        <w:tc>
          <w:tcPr>
            <w:tcW w:w="851" w:type="dxa"/>
            <w:vAlign w:val="center"/>
          </w:tcPr>
          <w:p w14:paraId="71F71EE3" w14:textId="77777777" w:rsidR="00855065" w:rsidRPr="00866537" w:rsidRDefault="00855065" w:rsidP="0086653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068EA85"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P</w:t>
            </w:r>
            <w:r w:rsidR="008369FE" w:rsidRPr="00866537">
              <w:rPr>
                <w:rFonts w:ascii="Franklin Gothic Book" w:hAnsi="Franklin Gothic Book" w:cs="Arial"/>
                <w:color w:val="000000" w:themeColor="text1"/>
                <w:sz w:val="22"/>
                <w:szCs w:val="22"/>
                <w:lang w:eastAsia="en-US"/>
              </w:rPr>
              <w:t>l</w:t>
            </w:r>
            <w:r w:rsidRPr="00866537">
              <w:rPr>
                <w:rFonts w:ascii="Franklin Gothic Book" w:hAnsi="Franklin Gothic Book" w:cs="Arial"/>
                <w:color w:val="000000" w:themeColor="text1"/>
                <w:sz w:val="22"/>
                <w:szCs w:val="22"/>
                <w:lang w:eastAsia="en-US"/>
              </w:rPr>
              <w:t>an pomiarów i badań radiologicznych</w:t>
            </w:r>
          </w:p>
        </w:tc>
        <w:tc>
          <w:tcPr>
            <w:tcW w:w="2178" w:type="dxa"/>
            <w:vAlign w:val="center"/>
          </w:tcPr>
          <w:p w14:paraId="43F9B420"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5D801839"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15ECBF06" w14:textId="77777777" w:rsidTr="004D0140">
        <w:trPr>
          <w:trHeight w:val="340"/>
        </w:trPr>
        <w:tc>
          <w:tcPr>
            <w:tcW w:w="851" w:type="dxa"/>
            <w:vAlign w:val="center"/>
          </w:tcPr>
          <w:p w14:paraId="055152C6" w14:textId="77777777" w:rsidR="00855065" w:rsidRPr="00866537" w:rsidRDefault="00855065" w:rsidP="0086653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1BE11ADF"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Dokumentacja fotograficzna</w:t>
            </w:r>
          </w:p>
          <w:p w14:paraId="25D0A58B"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 xml:space="preserve"> ( stan zastany )</w:t>
            </w:r>
          </w:p>
        </w:tc>
        <w:tc>
          <w:tcPr>
            <w:tcW w:w="2178" w:type="dxa"/>
            <w:vAlign w:val="center"/>
          </w:tcPr>
          <w:p w14:paraId="506B98BE" w14:textId="77777777" w:rsidR="00855065" w:rsidRPr="00866537" w:rsidDel="001C5765"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4ACF834B"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1BAE5F3C" w14:textId="77777777" w:rsidTr="004D0140">
        <w:trPr>
          <w:trHeight w:val="340"/>
        </w:trPr>
        <w:tc>
          <w:tcPr>
            <w:tcW w:w="851" w:type="dxa"/>
            <w:vAlign w:val="center"/>
          </w:tcPr>
          <w:p w14:paraId="3668F670" w14:textId="77777777" w:rsidR="00855065" w:rsidRPr="00866537" w:rsidRDefault="00855065" w:rsidP="0086653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3C2F56F"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 xml:space="preserve">Uzgodnienia zmiany zakresu prac </w:t>
            </w:r>
          </w:p>
          <w:p w14:paraId="194E9FDC"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 xml:space="preserve">( uzgodniony przez strony i zatwierdzony) </w:t>
            </w:r>
          </w:p>
        </w:tc>
        <w:tc>
          <w:tcPr>
            <w:tcW w:w="2178" w:type="dxa"/>
            <w:vAlign w:val="center"/>
          </w:tcPr>
          <w:p w14:paraId="78576A33"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4C9217F8"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628C67E4" w14:textId="77777777" w:rsidTr="004D0140">
        <w:trPr>
          <w:trHeight w:val="340"/>
        </w:trPr>
        <w:tc>
          <w:tcPr>
            <w:tcW w:w="851" w:type="dxa"/>
            <w:vAlign w:val="center"/>
          </w:tcPr>
          <w:p w14:paraId="0B8847FB" w14:textId="77777777" w:rsidR="00855065" w:rsidRPr="00866537" w:rsidRDefault="00855065" w:rsidP="0086653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063E3118"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 xml:space="preserve">Zmiany harmonogramu realizacji prac ( uzgodniony przez strony i zatwierdzony) i </w:t>
            </w:r>
            <w:r w:rsidRPr="00866537">
              <w:rPr>
                <w:rFonts w:ascii="Franklin Gothic Book" w:hAnsi="Franklin Gothic Book" w:cs="Arial"/>
                <w:sz w:val="22"/>
                <w:szCs w:val="22"/>
                <w:lang w:eastAsia="en-US"/>
              </w:rPr>
              <w:t>zaopiniowany przez służby BHP wykonawcy</w:t>
            </w:r>
          </w:p>
        </w:tc>
        <w:tc>
          <w:tcPr>
            <w:tcW w:w="2178" w:type="dxa"/>
            <w:vAlign w:val="center"/>
          </w:tcPr>
          <w:p w14:paraId="1AEE0F15"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39C5564C"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3A6F9E2A" w14:textId="77777777" w:rsidTr="004D0140">
        <w:trPr>
          <w:trHeight w:val="340"/>
        </w:trPr>
        <w:tc>
          <w:tcPr>
            <w:tcW w:w="851" w:type="dxa"/>
            <w:vAlign w:val="center"/>
          </w:tcPr>
          <w:p w14:paraId="3F7A7E34" w14:textId="77777777" w:rsidR="00855065" w:rsidRPr="00866537" w:rsidRDefault="00855065" w:rsidP="0086653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59486BB4" w14:textId="77777777" w:rsidR="00855065" w:rsidRPr="00805204" w:rsidRDefault="00855065" w:rsidP="00866537">
            <w:pPr>
              <w:tabs>
                <w:tab w:val="clear" w:pos="3402"/>
              </w:tabs>
              <w:spacing w:before="120" w:after="120" w:line="276" w:lineRule="auto"/>
              <w:jc w:val="both"/>
              <w:rPr>
                <w:rFonts w:ascii="Franklin Gothic Book" w:hAnsi="Franklin Gothic Book"/>
                <w:sz w:val="22"/>
                <w:szCs w:val="22"/>
                <w:lang w:eastAsia="en-US"/>
              </w:rPr>
            </w:pPr>
            <w:r w:rsidRPr="00805204">
              <w:rPr>
                <w:rFonts w:ascii="Franklin Gothic Book" w:hAnsi="Franklin Gothic Book"/>
                <w:sz w:val="22"/>
                <w:szCs w:val="22"/>
                <w:lang w:eastAsia="en-US"/>
              </w:rPr>
              <w:t xml:space="preserve">Protokoły odbiorów częściowych </w:t>
            </w:r>
          </w:p>
          <w:p w14:paraId="4A58B7ED"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 uzgodniony przez strony i zatwierdzony )</w:t>
            </w:r>
          </w:p>
        </w:tc>
        <w:tc>
          <w:tcPr>
            <w:tcW w:w="2178" w:type="dxa"/>
          </w:tcPr>
          <w:p w14:paraId="4894C947"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x</w:t>
            </w:r>
          </w:p>
        </w:tc>
        <w:tc>
          <w:tcPr>
            <w:tcW w:w="3544" w:type="dxa"/>
            <w:vAlign w:val="center"/>
          </w:tcPr>
          <w:p w14:paraId="0EFA7BE4"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2B5E577A" w14:textId="77777777" w:rsidTr="004D0140">
        <w:trPr>
          <w:trHeight w:val="340"/>
        </w:trPr>
        <w:tc>
          <w:tcPr>
            <w:tcW w:w="851" w:type="dxa"/>
            <w:vAlign w:val="center"/>
          </w:tcPr>
          <w:p w14:paraId="67137DE8" w14:textId="77777777" w:rsidR="00855065" w:rsidRPr="00866537" w:rsidRDefault="00855065" w:rsidP="00866537">
            <w:pPr>
              <w:spacing w:before="120" w:after="120" w:line="276" w:lineRule="auto"/>
              <w:ind w:right="34"/>
              <w:jc w:val="center"/>
              <w:rPr>
                <w:rFonts w:ascii="Franklin Gothic Book" w:hAnsi="Franklin Gothic Book" w:cs="Arial"/>
                <w:b/>
                <w:i/>
                <w:color w:val="000000" w:themeColor="text1"/>
                <w:sz w:val="22"/>
                <w:szCs w:val="22"/>
                <w:lang w:eastAsia="en-US"/>
              </w:rPr>
            </w:pPr>
            <w:r w:rsidRPr="00866537">
              <w:rPr>
                <w:rFonts w:ascii="Franklin Gothic Book" w:hAnsi="Franklin Gothic Book" w:cs="Arial"/>
                <w:b/>
                <w:i/>
                <w:color w:val="000000" w:themeColor="text1"/>
                <w:sz w:val="22"/>
                <w:szCs w:val="22"/>
                <w:lang w:eastAsia="en-US"/>
              </w:rPr>
              <w:t>C</w:t>
            </w:r>
          </w:p>
        </w:tc>
        <w:tc>
          <w:tcPr>
            <w:tcW w:w="5954" w:type="dxa"/>
            <w:gridSpan w:val="2"/>
            <w:vAlign w:val="center"/>
          </w:tcPr>
          <w:p w14:paraId="71D22683" w14:textId="77777777" w:rsidR="00855065" w:rsidRPr="00866537" w:rsidRDefault="00855065" w:rsidP="00866537">
            <w:pPr>
              <w:spacing w:before="120" w:after="120" w:line="276" w:lineRule="auto"/>
              <w:jc w:val="center"/>
              <w:rPr>
                <w:rFonts w:ascii="Franklin Gothic Book" w:hAnsi="Franklin Gothic Book" w:cs="Arial"/>
                <w:b/>
                <w:i/>
                <w:color w:val="000000" w:themeColor="text1"/>
                <w:sz w:val="22"/>
                <w:szCs w:val="22"/>
                <w:lang w:eastAsia="en-US"/>
              </w:rPr>
            </w:pPr>
            <w:r w:rsidRPr="00866537">
              <w:rPr>
                <w:rFonts w:ascii="Franklin Gothic Book" w:hAnsi="Franklin Gothic Book" w:cs="Arial"/>
                <w:b/>
                <w:i/>
                <w:color w:val="000000" w:themeColor="text1"/>
                <w:sz w:val="22"/>
                <w:szCs w:val="22"/>
                <w:lang w:eastAsia="en-US"/>
              </w:rPr>
              <w:t>PO  ZAKOŃCZENIU  PRAC:</w:t>
            </w:r>
          </w:p>
        </w:tc>
        <w:tc>
          <w:tcPr>
            <w:tcW w:w="3544" w:type="dxa"/>
            <w:vAlign w:val="center"/>
          </w:tcPr>
          <w:p w14:paraId="261C6BBF" w14:textId="77777777" w:rsidR="00855065" w:rsidRPr="00866537" w:rsidRDefault="00855065" w:rsidP="00866537">
            <w:pPr>
              <w:spacing w:before="120" w:after="120" w:line="276" w:lineRule="auto"/>
              <w:rPr>
                <w:rFonts w:ascii="Franklin Gothic Book" w:hAnsi="Franklin Gothic Book" w:cs="Arial"/>
                <w:b/>
                <w:i/>
                <w:color w:val="000000" w:themeColor="text1"/>
                <w:sz w:val="22"/>
                <w:szCs w:val="22"/>
                <w:lang w:eastAsia="en-US"/>
              </w:rPr>
            </w:pPr>
          </w:p>
        </w:tc>
      </w:tr>
      <w:tr w:rsidR="00855065" w:rsidRPr="00805204" w14:paraId="29EB9DA3" w14:textId="77777777" w:rsidTr="004D0140">
        <w:trPr>
          <w:trHeight w:val="340"/>
        </w:trPr>
        <w:tc>
          <w:tcPr>
            <w:tcW w:w="851" w:type="dxa"/>
            <w:vAlign w:val="center"/>
          </w:tcPr>
          <w:p w14:paraId="5D4EBC09" w14:textId="77777777" w:rsidR="00855065" w:rsidRPr="00866537" w:rsidRDefault="00855065" w:rsidP="0086653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0908182"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Zestawienie materiałów podstawowych użytych do prac, z podaniem gatunku materiałów, numeru wytopu, zastosowania oraz numeru atestu/ów</w:t>
            </w:r>
          </w:p>
        </w:tc>
        <w:tc>
          <w:tcPr>
            <w:tcW w:w="2178" w:type="dxa"/>
            <w:vAlign w:val="center"/>
          </w:tcPr>
          <w:p w14:paraId="32C522B5"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4FD1425C"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0485EE70" w14:textId="77777777" w:rsidTr="004D0140">
        <w:trPr>
          <w:trHeight w:val="341"/>
        </w:trPr>
        <w:tc>
          <w:tcPr>
            <w:tcW w:w="851" w:type="dxa"/>
            <w:vAlign w:val="center"/>
          </w:tcPr>
          <w:p w14:paraId="4F0B445D" w14:textId="77777777" w:rsidR="00855065" w:rsidRPr="00866537" w:rsidRDefault="00855065" w:rsidP="0086653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E4A8EEE"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Zestawienie materiałów dodatkowych do spawania z podaniem gatunku, średnicy oraz numeru atestu/ów</w:t>
            </w:r>
          </w:p>
        </w:tc>
        <w:tc>
          <w:tcPr>
            <w:tcW w:w="2178" w:type="dxa"/>
            <w:vAlign w:val="center"/>
          </w:tcPr>
          <w:p w14:paraId="0D5A36ED" w14:textId="77777777" w:rsidR="00855065" w:rsidRPr="00866537" w:rsidRDefault="00855065" w:rsidP="00866537">
            <w:pPr>
              <w:tabs>
                <w:tab w:val="left" w:pos="450"/>
                <w:tab w:val="center" w:pos="530"/>
              </w:tabs>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58F9DC51"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386AE181" w14:textId="77777777" w:rsidTr="004D0140">
        <w:trPr>
          <w:trHeight w:val="340"/>
        </w:trPr>
        <w:tc>
          <w:tcPr>
            <w:tcW w:w="851" w:type="dxa"/>
            <w:vAlign w:val="center"/>
          </w:tcPr>
          <w:p w14:paraId="2118FE74" w14:textId="77777777" w:rsidR="00855065" w:rsidRPr="00866537" w:rsidRDefault="00855065" w:rsidP="0086653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56E671B8"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Lista spawaczy uczestniczących w zadaniu</w:t>
            </w:r>
          </w:p>
        </w:tc>
        <w:tc>
          <w:tcPr>
            <w:tcW w:w="2178" w:type="dxa"/>
            <w:vAlign w:val="center"/>
          </w:tcPr>
          <w:p w14:paraId="61A587EB"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265C27AD"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6F78EB0A" w14:textId="77777777" w:rsidTr="004D0140">
        <w:trPr>
          <w:trHeight w:val="340"/>
        </w:trPr>
        <w:tc>
          <w:tcPr>
            <w:tcW w:w="851" w:type="dxa"/>
            <w:vAlign w:val="center"/>
          </w:tcPr>
          <w:p w14:paraId="7759DA8A" w14:textId="77777777" w:rsidR="00855065" w:rsidRPr="00866537" w:rsidRDefault="00855065" w:rsidP="0086653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4D21E7AD"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Lista WPS-ów (</w:t>
            </w:r>
            <w:proofErr w:type="spellStart"/>
            <w:r w:rsidRPr="00866537">
              <w:rPr>
                <w:rFonts w:ascii="Franklin Gothic Book" w:hAnsi="Franklin Gothic Book" w:cs="Arial"/>
                <w:color w:val="555555"/>
                <w:sz w:val="22"/>
                <w:szCs w:val="22"/>
              </w:rPr>
              <w:t>Welding</w:t>
            </w:r>
            <w:proofErr w:type="spellEnd"/>
            <w:r w:rsidRPr="00866537">
              <w:rPr>
                <w:rFonts w:ascii="Franklin Gothic Book" w:hAnsi="Franklin Gothic Book" w:cs="Arial"/>
                <w:color w:val="555555"/>
                <w:sz w:val="22"/>
                <w:szCs w:val="22"/>
              </w:rPr>
              <w:t xml:space="preserve"> </w:t>
            </w:r>
            <w:proofErr w:type="spellStart"/>
            <w:r w:rsidRPr="00866537">
              <w:rPr>
                <w:rFonts w:ascii="Franklin Gothic Book" w:hAnsi="Franklin Gothic Book" w:cs="Arial"/>
                <w:color w:val="555555"/>
                <w:sz w:val="22"/>
                <w:szCs w:val="22"/>
              </w:rPr>
              <w:t>Procedure</w:t>
            </w:r>
            <w:proofErr w:type="spellEnd"/>
            <w:r w:rsidRPr="00866537">
              <w:rPr>
                <w:rFonts w:ascii="Franklin Gothic Book" w:hAnsi="Franklin Gothic Book" w:cs="Arial"/>
                <w:color w:val="555555"/>
                <w:sz w:val="22"/>
                <w:szCs w:val="22"/>
              </w:rPr>
              <w:t xml:space="preserve"> </w:t>
            </w:r>
            <w:proofErr w:type="spellStart"/>
            <w:r w:rsidRPr="00866537">
              <w:rPr>
                <w:rFonts w:ascii="Franklin Gothic Book" w:hAnsi="Franklin Gothic Book" w:cs="Arial"/>
                <w:color w:val="555555"/>
                <w:sz w:val="22"/>
                <w:szCs w:val="22"/>
              </w:rPr>
              <w:t>Specification</w:t>
            </w:r>
            <w:proofErr w:type="spellEnd"/>
            <w:r w:rsidRPr="00866537">
              <w:rPr>
                <w:rFonts w:ascii="Franklin Gothic Book" w:hAnsi="Franklin Gothic Book" w:cs="Arial"/>
                <w:color w:val="000000" w:themeColor="text1"/>
                <w:sz w:val="22"/>
                <w:szCs w:val="22"/>
                <w:lang w:eastAsia="en-US"/>
              </w:rPr>
              <w:t xml:space="preserve"> )zastosowanych w zadaniu</w:t>
            </w:r>
          </w:p>
        </w:tc>
        <w:tc>
          <w:tcPr>
            <w:tcW w:w="2178" w:type="dxa"/>
            <w:vAlign w:val="center"/>
          </w:tcPr>
          <w:p w14:paraId="28C1C851"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2D2E978E"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12BFB007" w14:textId="77777777" w:rsidTr="004D0140">
        <w:trPr>
          <w:trHeight w:val="340"/>
        </w:trPr>
        <w:tc>
          <w:tcPr>
            <w:tcW w:w="851" w:type="dxa"/>
            <w:vAlign w:val="center"/>
          </w:tcPr>
          <w:p w14:paraId="0CDDD147" w14:textId="77777777" w:rsidR="00855065" w:rsidRPr="00866537" w:rsidRDefault="00855065" w:rsidP="0086653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4B240F9"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Lista sprzętu spawalniczego zastosowanego w realizacji prac</w:t>
            </w:r>
          </w:p>
        </w:tc>
        <w:tc>
          <w:tcPr>
            <w:tcW w:w="2178" w:type="dxa"/>
            <w:vAlign w:val="center"/>
          </w:tcPr>
          <w:p w14:paraId="3573626E"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2693E4DD"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62C76CB6" w14:textId="77777777" w:rsidTr="004D0140">
        <w:trPr>
          <w:trHeight w:val="340"/>
        </w:trPr>
        <w:tc>
          <w:tcPr>
            <w:tcW w:w="851" w:type="dxa"/>
            <w:vAlign w:val="center"/>
          </w:tcPr>
          <w:p w14:paraId="5ED0C9CB" w14:textId="77777777" w:rsidR="00855065" w:rsidRPr="00866537" w:rsidRDefault="00855065" w:rsidP="0086653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0ADA5501"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Protokoły z badań nieniszczących /NDT/</w:t>
            </w:r>
          </w:p>
        </w:tc>
        <w:tc>
          <w:tcPr>
            <w:tcW w:w="2178" w:type="dxa"/>
            <w:vAlign w:val="center"/>
          </w:tcPr>
          <w:p w14:paraId="74FBBC2F"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786F5972"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4979DA07" w14:textId="77777777" w:rsidTr="004D0140">
        <w:trPr>
          <w:trHeight w:val="340"/>
        </w:trPr>
        <w:tc>
          <w:tcPr>
            <w:tcW w:w="851" w:type="dxa"/>
            <w:vAlign w:val="center"/>
          </w:tcPr>
          <w:p w14:paraId="17A27D87" w14:textId="77777777" w:rsidR="00855065" w:rsidRPr="00866537" w:rsidRDefault="00855065" w:rsidP="0086653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4FB65DBD"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Protokoły z pomiarów luzów itp.</w:t>
            </w:r>
          </w:p>
        </w:tc>
        <w:tc>
          <w:tcPr>
            <w:tcW w:w="2178" w:type="dxa"/>
            <w:vAlign w:val="center"/>
          </w:tcPr>
          <w:p w14:paraId="2236F042"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30ABCA3A"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57EB885D" w14:textId="77777777" w:rsidTr="004D0140">
        <w:trPr>
          <w:trHeight w:val="340"/>
        </w:trPr>
        <w:tc>
          <w:tcPr>
            <w:tcW w:w="851" w:type="dxa"/>
            <w:vAlign w:val="center"/>
          </w:tcPr>
          <w:p w14:paraId="62AE18E8" w14:textId="77777777" w:rsidR="00855065" w:rsidRPr="00866537" w:rsidRDefault="00855065" w:rsidP="0086653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4BFE585E"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Przewodnik warsztatowy wykonanych prac</w:t>
            </w:r>
          </w:p>
        </w:tc>
        <w:tc>
          <w:tcPr>
            <w:tcW w:w="2178" w:type="dxa"/>
            <w:vAlign w:val="center"/>
          </w:tcPr>
          <w:p w14:paraId="7790F10D"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0E7C76F0"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2A2BBF0F" w14:textId="77777777" w:rsidTr="004D0140">
        <w:trPr>
          <w:trHeight w:val="340"/>
        </w:trPr>
        <w:tc>
          <w:tcPr>
            <w:tcW w:w="851" w:type="dxa"/>
            <w:vAlign w:val="center"/>
          </w:tcPr>
          <w:p w14:paraId="01DB33F3" w14:textId="77777777" w:rsidR="00855065" w:rsidRPr="00866537" w:rsidRDefault="00855065" w:rsidP="0086653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5164B4C9"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Lista sprzętu i urządzeń używanych  w realizacji zadania wraz z niezbędnymi badaniami i poświadczeniami jakości</w:t>
            </w:r>
          </w:p>
        </w:tc>
        <w:tc>
          <w:tcPr>
            <w:tcW w:w="2178" w:type="dxa"/>
            <w:vAlign w:val="center"/>
          </w:tcPr>
          <w:p w14:paraId="1F78761D"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6B580103"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2D9D9954" w14:textId="77777777" w:rsidTr="004D0140">
        <w:trPr>
          <w:trHeight w:val="340"/>
        </w:trPr>
        <w:tc>
          <w:tcPr>
            <w:tcW w:w="851" w:type="dxa"/>
            <w:vAlign w:val="center"/>
          </w:tcPr>
          <w:p w14:paraId="6B4D7CBC" w14:textId="77777777" w:rsidR="00855065" w:rsidRPr="00866537" w:rsidRDefault="00855065" w:rsidP="0086653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16B733C8"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Poświadczenia / Oświadczenia /Deklaracje zgodności / Certyfikaty dotyczące materiałów, urządzeń oraz części zastosowanych w realizacji zadania</w:t>
            </w:r>
          </w:p>
        </w:tc>
        <w:tc>
          <w:tcPr>
            <w:tcW w:w="2178" w:type="dxa"/>
            <w:vAlign w:val="center"/>
          </w:tcPr>
          <w:p w14:paraId="0D4A4053"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74925A42"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7B359707" w14:textId="77777777" w:rsidTr="004D0140">
        <w:trPr>
          <w:trHeight w:val="340"/>
        </w:trPr>
        <w:tc>
          <w:tcPr>
            <w:tcW w:w="851" w:type="dxa"/>
            <w:vAlign w:val="center"/>
          </w:tcPr>
          <w:p w14:paraId="120FEF07" w14:textId="77777777" w:rsidR="00855065" w:rsidRPr="00866537" w:rsidRDefault="00855065" w:rsidP="0086653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0851AC46" w14:textId="357225C5"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 xml:space="preserve">Szkice, rysunki – dokumentacja </w:t>
            </w:r>
            <w:proofErr w:type="spellStart"/>
            <w:r w:rsidRPr="00866537">
              <w:rPr>
                <w:rFonts w:ascii="Franklin Gothic Book" w:hAnsi="Franklin Gothic Book" w:cs="Arial"/>
                <w:color w:val="000000" w:themeColor="text1"/>
                <w:sz w:val="22"/>
                <w:szCs w:val="22"/>
                <w:lang w:eastAsia="en-US"/>
              </w:rPr>
              <w:t>pomontażowa</w:t>
            </w:r>
            <w:proofErr w:type="spellEnd"/>
            <w:r w:rsidRPr="00866537">
              <w:rPr>
                <w:rFonts w:ascii="Franklin Gothic Book" w:hAnsi="Franklin Gothic Book" w:cs="Arial"/>
                <w:color w:val="000000" w:themeColor="text1"/>
                <w:sz w:val="22"/>
                <w:szCs w:val="22"/>
                <w:lang w:eastAsia="en-US"/>
              </w:rPr>
              <w:t xml:space="preserve"> z naniesionymi zmianami</w:t>
            </w:r>
          </w:p>
        </w:tc>
        <w:tc>
          <w:tcPr>
            <w:tcW w:w="2178" w:type="dxa"/>
            <w:vAlign w:val="center"/>
          </w:tcPr>
          <w:p w14:paraId="404AACE8"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0BD811F5"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4771B42E" w14:textId="77777777" w:rsidTr="004D0140">
        <w:trPr>
          <w:trHeight w:val="340"/>
        </w:trPr>
        <w:tc>
          <w:tcPr>
            <w:tcW w:w="851" w:type="dxa"/>
            <w:vAlign w:val="center"/>
          </w:tcPr>
          <w:p w14:paraId="51EFDC21" w14:textId="77777777" w:rsidR="00855065" w:rsidRPr="00866537" w:rsidRDefault="00855065" w:rsidP="0086653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9DCD01A"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sz w:val="22"/>
                <w:szCs w:val="22"/>
                <w:lang w:eastAsia="en-US"/>
              </w:rPr>
              <w:t>Dokumentacja z przeprowadzonej oceny spełnienia minimalnych wymagań dotyczących bezpieczeństwa i higieny pracy w zakresie użytkowania maszyny</w:t>
            </w:r>
          </w:p>
        </w:tc>
        <w:tc>
          <w:tcPr>
            <w:tcW w:w="2178" w:type="dxa"/>
            <w:vAlign w:val="center"/>
          </w:tcPr>
          <w:p w14:paraId="272867CA"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54226B0D"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sz w:val="22"/>
                <w:szCs w:val="22"/>
                <w:lang w:eastAsia="en-US"/>
              </w:rPr>
              <w:t>Instrukcja przeprowadzania oceny minimalnych wymagań dotyczących bezpieczeństwa i higieny pracy w zakresie użytkowania maszyny nr I/MR/P/9/2012</w:t>
            </w:r>
          </w:p>
        </w:tc>
      </w:tr>
      <w:tr w:rsidR="00855065" w:rsidRPr="00805204" w14:paraId="2D65978F" w14:textId="77777777" w:rsidTr="004D0140">
        <w:trPr>
          <w:trHeight w:val="340"/>
        </w:trPr>
        <w:tc>
          <w:tcPr>
            <w:tcW w:w="851" w:type="dxa"/>
            <w:vAlign w:val="center"/>
          </w:tcPr>
          <w:p w14:paraId="701A161C" w14:textId="77777777" w:rsidR="00855065" w:rsidRPr="00866537" w:rsidRDefault="00855065" w:rsidP="0086653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3CF225D"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Zgłoszenie gotowości urządzeń do odbioru</w:t>
            </w:r>
          </w:p>
        </w:tc>
        <w:tc>
          <w:tcPr>
            <w:tcW w:w="2178" w:type="dxa"/>
            <w:vAlign w:val="center"/>
          </w:tcPr>
          <w:p w14:paraId="2C661CBB"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64690EB1"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79AD549A" w14:textId="77777777" w:rsidTr="004D0140">
        <w:trPr>
          <w:trHeight w:val="340"/>
        </w:trPr>
        <w:tc>
          <w:tcPr>
            <w:tcW w:w="851" w:type="dxa"/>
            <w:vAlign w:val="center"/>
          </w:tcPr>
          <w:p w14:paraId="2D741B12" w14:textId="77777777" w:rsidR="00855065" w:rsidRPr="00866537" w:rsidRDefault="00855065" w:rsidP="0086653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5A3F5E60"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Raport końcowy z wykonanych prac zawierający uwagi / zalecenia dotyczące wykonanego urządzenia*/obiektu*,  w tym układów i urządzeń współdziałających oraz dokumentację zdjęciową</w:t>
            </w:r>
          </w:p>
        </w:tc>
        <w:tc>
          <w:tcPr>
            <w:tcW w:w="2178" w:type="dxa"/>
            <w:vAlign w:val="center"/>
          </w:tcPr>
          <w:p w14:paraId="4C1464BD"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456974A9"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7A8C0C5B" w14:textId="77777777" w:rsidTr="004D0140">
        <w:trPr>
          <w:trHeight w:val="340"/>
        </w:trPr>
        <w:tc>
          <w:tcPr>
            <w:tcW w:w="851" w:type="dxa"/>
            <w:vAlign w:val="center"/>
          </w:tcPr>
          <w:p w14:paraId="099396A7" w14:textId="77777777" w:rsidR="00855065" w:rsidRPr="00866537" w:rsidRDefault="00855065" w:rsidP="0086653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E073E22"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Protokoły odbioru częściowego/ inspektorskiego ( uzgodniony przez strony i zatwierdzony)</w:t>
            </w:r>
          </w:p>
        </w:tc>
        <w:tc>
          <w:tcPr>
            <w:tcW w:w="2178" w:type="dxa"/>
            <w:vAlign w:val="center"/>
          </w:tcPr>
          <w:p w14:paraId="76E7AAC4"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tcPr>
          <w:p w14:paraId="308F0A54"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Instrukcja odbiorowa/OWZU</w:t>
            </w:r>
          </w:p>
        </w:tc>
      </w:tr>
      <w:tr w:rsidR="00855065" w:rsidRPr="00805204" w14:paraId="2A073EE2" w14:textId="77777777" w:rsidTr="004D0140">
        <w:trPr>
          <w:trHeight w:val="340"/>
        </w:trPr>
        <w:tc>
          <w:tcPr>
            <w:tcW w:w="851" w:type="dxa"/>
            <w:vAlign w:val="center"/>
          </w:tcPr>
          <w:p w14:paraId="69C30913" w14:textId="77777777" w:rsidR="00855065" w:rsidRPr="00866537" w:rsidRDefault="00855065" w:rsidP="0086653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A400E37"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Protokoły odbioru technicznego (uzgodniony przez strony i zatwierdzony)</w:t>
            </w:r>
          </w:p>
        </w:tc>
        <w:tc>
          <w:tcPr>
            <w:tcW w:w="2178" w:type="dxa"/>
            <w:vAlign w:val="center"/>
          </w:tcPr>
          <w:p w14:paraId="066E5EE7"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tcPr>
          <w:p w14:paraId="533B6E67"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Instrukcja odbiorowa/OWZU</w:t>
            </w:r>
          </w:p>
        </w:tc>
      </w:tr>
      <w:tr w:rsidR="00855065" w:rsidRPr="00805204" w14:paraId="37D5D4BC" w14:textId="77777777" w:rsidTr="004D0140">
        <w:trPr>
          <w:trHeight w:val="340"/>
        </w:trPr>
        <w:tc>
          <w:tcPr>
            <w:tcW w:w="851" w:type="dxa"/>
            <w:vAlign w:val="center"/>
          </w:tcPr>
          <w:p w14:paraId="7304394B" w14:textId="77777777" w:rsidR="00855065" w:rsidRPr="00866537" w:rsidRDefault="00855065" w:rsidP="0086653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0416E03F"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Protokół odbioru końcowego</w:t>
            </w:r>
          </w:p>
          <w:p w14:paraId="7CA576DF"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 uzgodniony przez strony i zatwierdzony)</w:t>
            </w:r>
          </w:p>
        </w:tc>
        <w:tc>
          <w:tcPr>
            <w:tcW w:w="2178" w:type="dxa"/>
            <w:vAlign w:val="center"/>
          </w:tcPr>
          <w:p w14:paraId="72CE4CBC"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tcPr>
          <w:p w14:paraId="6F62AEB9"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Instrukcja odbiorowa/OWZU</w:t>
            </w:r>
          </w:p>
        </w:tc>
      </w:tr>
      <w:tr w:rsidR="00855065" w:rsidRPr="00805204" w14:paraId="650861C2" w14:textId="77777777" w:rsidTr="004D0140">
        <w:trPr>
          <w:trHeight w:val="340"/>
        </w:trPr>
        <w:tc>
          <w:tcPr>
            <w:tcW w:w="851" w:type="dxa"/>
            <w:vAlign w:val="center"/>
          </w:tcPr>
          <w:p w14:paraId="214F0EEF" w14:textId="77777777" w:rsidR="00855065" w:rsidRPr="00866537" w:rsidRDefault="00855065" w:rsidP="0086653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0FCAA1B"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Protokoły odbioru do uruchomienia i po ruchu próbnym</w:t>
            </w:r>
          </w:p>
        </w:tc>
        <w:tc>
          <w:tcPr>
            <w:tcW w:w="2178" w:type="dxa"/>
          </w:tcPr>
          <w:p w14:paraId="2816D25C"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x</w:t>
            </w:r>
          </w:p>
        </w:tc>
        <w:tc>
          <w:tcPr>
            <w:tcW w:w="3544" w:type="dxa"/>
          </w:tcPr>
          <w:p w14:paraId="0E90D357"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bl>
    <w:p w14:paraId="0D9B2F50" w14:textId="77777777" w:rsidR="00855065" w:rsidRPr="00805204" w:rsidRDefault="00855065" w:rsidP="00866537">
      <w:pPr>
        <w:spacing w:before="120" w:after="120" w:line="276" w:lineRule="auto"/>
        <w:rPr>
          <w:rFonts w:ascii="Franklin Gothic Book" w:hAnsi="Franklin Gothic Book"/>
          <w:sz w:val="22"/>
          <w:szCs w:val="22"/>
        </w:rPr>
      </w:pPr>
    </w:p>
    <w:p w14:paraId="1572CFC1" w14:textId="77777777" w:rsidR="00805204" w:rsidRPr="00866537" w:rsidRDefault="00805204" w:rsidP="00866537">
      <w:pPr>
        <w:spacing w:before="120" w:after="120" w:line="276" w:lineRule="auto"/>
        <w:rPr>
          <w:rFonts w:ascii="Franklin Gothic Book" w:hAnsi="Franklin Gothic Book"/>
          <w:sz w:val="22"/>
          <w:szCs w:val="22"/>
        </w:rPr>
      </w:pPr>
    </w:p>
    <w:p w14:paraId="7098E1B9" w14:textId="77777777" w:rsidR="007A3A34" w:rsidRPr="00866537" w:rsidRDefault="007A3A34" w:rsidP="00866537">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866537">
        <w:rPr>
          <w:rFonts w:ascii="Franklin Gothic Book" w:hAnsi="Franklin Gothic Book" w:cstheme="minorHAnsi"/>
          <w:color w:val="000000"/>
          <w:u w:val="single"/>
        </w:rPr>
        <w:t>Do obowiązków Zamawiającego należy:</w:t>
      </w:r>
    </w:p>
    <w:p w14:paraId="34186268" w14:textId="77777777" w:rsidR="007A3A34" w:rsidRPr="00805204" w:rsidRDefault="007A3A34"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Wyznaczenie Przedstawicieli Zamawiającego upoważnionych do dokonywania uzgodnień z Wykonawcą w okresie realizacji Prac. </w:t>
      </w:r>
    </w:p>
    <w:p w14:paraId="2683EE59" w14:textId="77777777" w:rsidR="007A3A34" w:rsidRPr="00805204" w:rsidRDefault="007A3A34"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Przeprowadzanie nieodpłatnie szkoleń wprowadzających, o których mowa w Dokumencie związanym nr 2 do I/DB/B/20/2013 dla osób zgłoszonych przez Wykonawcę do realizacji prac.</w:t>
      </w:r>
    </w:p>
    <w:p w14:paraId="2E5B9982" w14:textId="77777777" w:rsidR="007A3A34" w:rsidRPr="00805204" w:rsidRDefault="007A3A34"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Zapewnienie realizacji przedmiotu Umowy, zgodnie z Instrukcją Organizacji Bezpiecznej Pracy Zamawiającego,</w:t>
      </w:r>
    </w:p>
    <w:p w14:paraId="0B1CED84" w14:textId="4D8EAB2B" w:rsidR="007A3A34" w:rsidRPr="00805204" w:rsidRDefault="007A3A34"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Udostępnienie Wykonawcy obowiązujących wewnętrznych </w:t>
      </w:r>
      <w:r w:rsidRPr="003520D0">
        <w:rPr>
          <w:rFonts w:ascii="Franklin Gothic Book" w:hAnsi="Franklin Gothic Book" w:cs="Arial"/>
          <w:bCs/>
          <w:color w:val="000000" w:themeColor="text1"/>
        </w:rPr>
        <w:t>aktów normatywnych w zakresie niezbędnym do należytego wykonania Umowy oraz informowania Wykonawcy o wszelkich zmianach w w/w aktach normatywnych</w:t>
      </w:r>
      <w:r w:rsidRPr="00805204">
        <w:rPr>
          <w:rFonts w:ascii="Franklin Gothic Book" w:hAnsi="Franklin Gothic Book" w:cs="Arial"/>
          <w:bCs/>
          <w:color w:val="000000" w:themeColor="text1"/>
        </w:rPr>
        <w:t>,</w:t>
      </w:r>
    </w:p>
    <w:p w14:paraId="6FD099E5" w14:textId="77777777" w:rsidR="007A3A34" w:rsidRPr="00805204" w:rsidRDefault="007A3A34"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Umożliwienie Wykonawcy uczestniczenia w spotkaniach operacyjnych (narady produkcyjne) i roboczych organizowanych codziennie lub okresowo w celu omówienia bieżących oraz planowanych spraw ruchowo-remontowych,</w:t>
      </w:r>
    </w:p>
    <w:p w14:paraId="30ACE831" w14:textId="77777777" w:rsidR="007A3A34" w:rsidRPr="00805204" w:rsidRDefault="007A3A34"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Zapewnienie Wykonawcy nieodpłatnego dostępu do energii elektrycznej, sprężonego powietrza oraz innych mediów dostępnych w obiektach i przy Urządzeniach, dla celów wykonania Prac, z wyłączeniem zaplecza socjalnego i warsztatowego.</w:t>
      </w:r>
    </w:p>
    <w:p w14:paraId="74547F55" w14:textId="1C49A542" w:rsidR="007A3A34" w:rsidRPr="003520D0" w:rsidRDefault="007A3A34"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Zamawiający udostępni Wykonawcy odpłatnie (odrębna umowa </w:t>
      </w:r>
      <w:r w:rsidRPr="003520D0">
        <w:rPr>
          <w:rFonts w:ascii="Franklin Gothic Book" w:hAnsi="Franklin Gothic Book" w:cs="Arial"/>
          <w:bCs/>
          <w:color w:val="000000" w:themeColor="text1"/>
        </w:rPr>
        <w:t>najmu) powierzchnię na pomieszczenia socjalno-bytowe (szatnie, sanitariat, pomieszczenie socjalne, biuro)</w:t>
      </w:r>
      <w:r w:rsidRPr="003520D0">
        <w:rPr>
          <w:rFonts w:ascii="Franklin Gothic Book" w:hAnsi="Franklin Gothic Book"/>
        </w:rPr>
        <w:t xml:space="preserve">  i </w:t>
      </w:r>
      <w:r w:rsidRPr="003520D0">
        <w:rPr>
          <w:rFonts w:ascii="Franklin Gothic Book" w:hAnsi="Franklin Gothic Book" w:cs="Arial"/>
          <w:bCs/>
          <w:color w:val="000000" w:themeColor="text1"/>
        </w:rPr>
        <w:t xml:space="preserve">na potrzeby organizacji zaplecza). </w:t>
      </w:r>
    </w:p>
    <w:p w14:paraId="68A5D06B" w14:textId="77777777" w:rsidR="007A3A34" w:rsidRPr="00805204" w:rsidRDefault="007A3A34" w:rsidP="00866537">
      <w:pPr>
        <w:pStyle w:val="Akapitzlist"/>
        <w:numPr>
          <w:ilvl w:val="2"/>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Zamawiający zapewnia w powierzchniach opisanych powyżej dostęp do mediów typu c.o., prąd, woda pitna, ścieki za odpłatnością ustaloną w odrębnej umowie. Zamawiający nie gwarantuje, że płatności z tego tytułu nie ulegną zmianie w trakcie realizacji Usług.</w:t>
      </w:r>
    </w:p>
    <w:p w14:paraId="3C39927B" w14:textId="77777777" w:rsidR="007A3A34" w:rsidRPr="00805204" w:rsidRDefault="007A3A34" w:rsidP="00866537">
      <w:pPr>
        <w:pStyle w:val="Akapitzlist"/>
        <w:numPr>
          <w:ilvl w:val="2"/>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Do kwoty czynszu zostanie doliczona opłata za wodę pitną i ścieki wg cen obowiązujących na  terenie Miasta i Gminy Połaniec, ustalonych na podstawie podjętej i ogłoszonej w tym przedmiocie Uchwały Rady Miejskiej Miasta i Gminy Połaniec, w okresie obowiązywania umowy.</w:t>
      </w:r>
    </w:p>
    <w:p w14:paraId="07B54AF5" w14:textId="77777777" w:rsidR="007A3A34" w:rsidRPr="00805204" w:rsidRDefault="007A3A34" w:rsidP="00866537">
      <w:pPr>
        <w:pStyle w:val="Akapitzlist"/>
        <w:numPr>
          <w:ilvl w:val="2"/>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Każda następna zmiana wysokości stawek za dostarczanie wody i odprowadzanie ścieków wprowadzana będzie bez zmiany umowy, na podstawie podjętej i ogłoszonej w tym przedmiocie Uchwały Rady Miejskiej Miasta i Gminy Połaniec, w okresie obowiązywania umowy.</w:t>
      </w:r>
    </w:p>
    <w:p w14:paraId="51095D6A" w14:textId="77777777" w:rsidR="007A3A34" w:rsidRPr="00805204" w:rsidRDefault="007A3A34" w:rsidP="00866537">
      <w:pPr>
        <w:pStyle w:val="Tekstpodstawowy"/>
        <w:numPr>
          <w:ilvl w:val="1"/>
          <w:numId w:val="12"/>
        </w:numPr>
        <w:tabs>
          <w:tab w:val="clear" w:pos="3402"/>
        </w:tabs>
        <w:spacing w:before="120" w:line="276" w:lineRule="auto"/>
        <w:jc w:val="both"/>
        <w:rPr>
          <w:rFonts w:ascii="Franklin Gothic Book" w:hAnsi="Franklin Gothic Book" w:cs="Arial"/>
          <w:color w:val="000000" w:themeColor="text1"/>
          <w:sz w:val="22"/>
          <w:szCs w:val="22"/>
        </w:rPr>
      </w:pPr>
      <w:r w:rsidRPr="00805204">
        <w:rPr>
          <w:rFonts w:ascii="Franklin Gothic Book" w:hAnsi="Franklin Gothic Book" w:cs="Arial"/>
          <w:color w:val="000000" w:themeColor="text1"/>
          <w:sz w:val="22"/>
          <w:szCs w:val="22"/>
        </w:rPr>
        <w:t>Bieżąca współpraca z Wykonawcą.</w:t>
      </w:r>
    </w:p>
    <w:p w14:paraId="6F517F20" w14:textId="77777777" w:rsidR="007A3A34" w:rsidRPr="00805204" w:rsidRDefault="007A3A34" w:rsidP="00866537">
      <w:pPr>
        <w:pStyle w:val="Tekstpodstawowywcity"/>
        <w:numPr>
          <w:ilvl w:val="1"/>
          <w:numId w:val="12"/>
        </w:numPr>
        <w:spacing w:before="120" w:after="120" w:line="276" w:lineRule="auto"/>
        <w:rPr>
          <w:rFonts w:ascii="Franklin Gothic Book" w:hAnsi="Franklin Gothic Book" w:cs="Arial"/>
          <w:color w:val="000000" w:themeColor="text1"/>
          <w:sz w:val="22"/>
          <w:szCs w:val="22"/>
        </w:rPr>
      </w:pPr>
      <w:r w:rsidRPr="00805204">
        <w:rPr>
          <w:rFonts w:ascii="Franklin Gothic Book" w:hAnsi="Franklin Gothic Book" w:cs="Arial"/>
          <w:color w:val="000000" w:themeColor="text1"/>
          <w:sz w:val="22"/>
          <w:szCs w:val="22"/>
        </w:rPr>
        <w:t>Udostępnianie posiadanej dokumentacji technicznej, niezbędnej dla potrzeb realizacji Przedmiotu Zamówienia. W/w dokumentacja i oprogramowanie stanowią własność Zamawiającego i podlegają zwrotowi na każde jego żądanie.</w:t>
      </w:r>
    </w:p>
    <w:p w14:paraId="2486E3BD" w14:textId="77777777" w:rsidR="007A3A34" w:rsidRPr="00805204" w:rsidRDefault="007A3A34"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Przygotowanie urządzeń  w zakresie niezbędnym do bezpiecznego wykonywania Prac. </w:t>
      </w:r>
    </w:p>
    <w:p w14:paraId="65DB9FE7" w14:textId="77777777" w:rsidR="007A3A34" w:rsidRPr="003520D0" w:rsidRDefault="007A3A34"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Uzgadnianie proponowanych </w:t>
      </w:r>
      <w:r w:rsidRPr="003520D0">
        <w:rPr>
          <w:rFonts w:ascii="Franklin Gothic Book" w:hAnsi="Franklin Gothic Book" w:cs="Arial"/>
          <w:bCs/>
          <w:color w:val="000000" w:themeColor="text1"/>
        </w:rPr>
        <w:t>rozwiązań technicznych.</w:t>
      </w:r>
    </w:p>
    <w:p w14:paraId="35923D61" w14:textId="77777777" w:rsidR="007A3A34" w:rsidRPr="00805204" w:rsidRDefault="007A3A34" w:rsidP="00866537">
      <w:pPr>
        <w:pStyle w:val="Akapitzlist"/>
        <w:numPr>
          <w:ilvl w:val="1"/>
          <w:numId w:val="12"/>
        </w:numPr>
        <w:spacing w:before="120" w:after="120"/>
        <w:contextualSpacing w:val="0"/>
        <w:jc w:val="both"/>
        <w:rPr>
          <w:rFonts w:ascii="Franklin Gothic Book" w:hAnsi="Franklin Gothic Book" w:cs="Arial"/>
          <w:bCs/>
        </w:rPr>
      </w:pPr>
      <w:r w:rsidRPr="003520D0">
        <w:rPr>
          <w:rFonts w:ascii="Franklin Gothic Book" w:hAnsi="Franklin Gothic Book" w:cs="Arial"/>
          <w:bCs/>
        </w:rPr>
        <w:t>Zamawiający zapewnia obsługę suwnic (…?) ton</w:t>
      </w:r>
      <w:r w:rsidRPr="00805204">
        <w:rPr>
          <w:rFonts w:ascii="Franklin Gothic Book" w:hAnsi="Franklin Gothic Book" w:cs="Arial"/>
          <w:bCs/>
        </w:rPr>
        <w:t xml:space="preserve"> na hali turbin (maszynownia). </w:t>
      </w:r>
    </w:p>
    <w:p w14:paraId="4649919F" w14:textId="77777777" w:rsidR="007A3A34" w:rsidRPr="00805204" w:rsidRDefault="007A3A34" w:rsidP="00866537">
      <w:pPr>
        <w:pStyle w:val="Akapitzlist"/>
        <w:numPr>
          <w:ilvl w:val="1"/>
          <w:numId w:val="12"/>
        </w:numPr>
        <w:spacing w:before="120" w:after="120"/>
        <w:contextualSpacing w:val="0"/>
        <w:jc w:val="both"/>
        <w:rPr>
          <w:rFonts w:ascii="Franklin Gothic Book" w:hAnsi="Franklin Gothic Book" w:cs="Arial"/>
          <w:bCs/>
        </w:rPr>
      </w:pPr>
      <w:r w:rsidRPr="00805204">
        <w:rPr>
          <w:rFonts w:ascii="Franklin Gothic Book" w:hAnsi="Franklin Gothic Book" w:cs="Arial"/>
          <w:bCs/>
        </w:rPr>
        <w:t>Zamawiający umożliwia obsługę urządzeń dźwigowych przez Wykonawcę po przedstawieniu właściwych uprawnień i uzyskaniu zezwolenia Zamawiającego..</w:t>
      </w:r>
    </w:p>
    <w:p w14:paraId="0F64635F" w14:textId="77777777" w:rsidR="007A3A34" w:rsidRPr="00805204" w:rsidRDefault="007A3A34" w:rsidP="00866537">
      <w:pPr>
        <w:pStyle w:val="Akapitzlist"/>
        <w:numPr>
          <w:ilvl w:val="1"/>
          <w:numId w:val="12"/>
        </w:numPr>
        <w:spacing w:before="120" w:after="120"/>
        <w:contextualSpacing w:val="0"/>
        <w:jc w:val="both"/>
        <w:rPr>
          <w:rFonts w:ascii="Franklin Gothic Book" w:hAnsi="Franklin Gothic Book" w:cs="Arial"/>
          <w:bCs/>
        </w:rPr>
      </w:pPr>
      <w:r w:rsidRPr="00805204">
        <w:rPr>
          <w:rFonts w:ascii="Franklin Gothic Book" w:hAnsi="Franklin Gothic Book" w:cs="Arial"/>
          <w:bCs/>
        </w:rPr>
        <w:t xml:space="preserve">  Zamawiający zapewnia:</w:t>
      </w:r>
    </w:p>
    <w:p w14:paraId="1944E87D" w14:textId="77777777" w:rsidR="007A3A34" w:rsidRPr="00805204" w:rsidRDefault="007A3A34" w:rsidP="00866537">
      <w:pPr>
        <w:pStyle w:val="Akapitzlist"/>
        <w:numPr>
          <w:ilvl w:val="2"/>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lastRenderedPageBreak/>
        <w:t>obsługę urządzeń elektroenergetycznych siedem dni w tygodniu na I, II i III zmianie.</w:t>
      </w:r>
    </w:p>
    <w:p w14:paraId="0397C700" w14:textId="77777777" w:rsidR="007A3A34" w:rsidRPr="00805204" w:rsidRDefault="007A3A34" w:rsidP="00866537">
      <w:pPr>
        <w:pStyle w:val="Akapitzlist"/>
        <w:numPr>
          <w:ilvl w:val="2"/>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obsługę sterowań, zabezpieczeń oraz aparatury kontrolno-pomiarowej i automatyki (</w:t>
      </w:r>
      <w:proofErr w:type="spellStart"/>
      <w:r w:rsidRPr="00805204">
        <w:rPr>
          <w:rFonts w:ascii="Franklin Gothic Book" w:hAnsi="Franklin Gothic Book" w:cs="Arial"/>
          <w:bCs/>
          <w:color w:val="000000" w:themeColor="text1"/>
        </w:rPr>
        <w:t>AKPiA</w:t>
      </w:r>
      <w:proofErr w:type="spellEnd"/>
      <w:r w:rsidRPr="00805204">
        <w:rPr>
          <w:rFonts w:ascii="Franklin Gothic Book" w:hAnsi="Franklin Gothic Book" w:cs="Arial"/>
          <w:bCs/>
          <w:color w:val="000000" w:themeColor="text1"/>
        </w:rPr>
        <w:t>) urządzeń obiektowych siedem dni w tygodniu na I, II i III zmianie.</w:t>
      </w:r>
    </w:p>
    <w:p w14:paraId="70B9F854" w14:textId="77777777" w:rsidR="007A3A34" w:rsidRPr="00805204" w:rsidRDefault="007A3A34" w:rsidP="00866537">
      <w:pPr>
        <w:pStyle w:val="Akapitzlist"/>
        <w:numPr>
          <w:ilvl w:val="2"/>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demontaż i ponowny montaż urządzeń automatyki sterowań i zabezpieczeń konieczny do  prac mechanicznych.</w:t>
      </w:r>
    </w:p>
    <w:p w14:paraId="2978AA99" w14:textId="77777777" w:rsidR="007A3A34" w:rsidRPr="00805204" w:rsidRDefault="007A3A34" w:rsidP="00866537">
      <w:pPr>
        <w:pStyle w:val="Akapitzlist"/>
        <w:numPr>
          <w:ilvl w:val="2"/>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wykonanie prób, blokad i zabezpieczeń przed uruchomieniem urządzeń cieplno-mechanicznych po ich remoncie.</w:t>
      </w:r>
    </w:p>
    <w:p w14:paraId="153581A2" w14:textId="77777777" w:rsidR="007A3A34" w:rsidRPr="00805204" w:rsidRDefault="007A3A34" w:rsidP="00866537">
      <w:pPr>
        <w:pStyle w:val="Akapitzlist"/>
        <w:numPr>
          <w:ilvl w:val="1"/>
          <w:numId w:val="12"/>
        </w:numPr>
        <w:spacing w:before="120" w:after="120"/>
        <w:contextualSpacing w:val="0"/>
        <w:jc w:val="both"/>
        <w:rPr>
          <w:rFonts w:ascii="Franklin Gothic Book" w:hAnsi="Franklin Gothic Book" w:cs="Arial"/>
          <w:bCs/>
        </w:rPr>
      </w:pPr>
      <w:r w:rsidRPr="00805204">
        <w:rPr>
          <w:rFonts w:ascii="Franklin Gothic Book" w:hAnsi="Franklin Gothic Book" w:cs="Arial"/>
          <w:bCs/>
        </w:rPr>
        <w:t>W przypadku zaistnienia awarii pozostającej w związku przyczynowym z wykonywaniem prac eksploatacyjnych stanowiących przedmiot umowy, przyczyny ustali wspólna komisja złożona z upoważnionych pracowników Zamawiającego i Wykonawcy. Protokół z ustaleniami komisji będzie podstawą do dochodzenia ewentualnych odszkodowań na poczet zaistniałych szkód i strat.</w:t>
      </w:r>
    </w:p>
    <w:p w14:paraId="40BAD35B" w14:textId="77777777" w:rsidR="007A3A34" w:rsidRPr="00805204" w:rsidRDefault="007A3A34" w:rsidP="00866537">
      <w:pPr>
        <w:pStyle w:val="Akapitzlist"/>
        <w:numPr>
          <w:ilvl w:val="1"/>
          <w:numId w:val="12"/>
        </w:numPr>
        <w:spacing w:before="120" w:after="120"/>
        <w:contextualSpacing w:val="0"/>
        <w:jc w:val="both"/>
        <w:rPr>
          <w:rFonts w:ascii="Franklin Gothic Book" w:hAnsi="Franklin Gothic Book" w:cs="Arial"/>
          <w:bCs/>
        </w:rPr>
      </w:pPr>
      <w:r w:rsidRPr="00805204">
        <w:rPr>
          <w:rFonts w:ascii="Franklin Gothic Book" w:hAnsi="Franklin Gothic Book" w:cs="Arial"/>
          <w:bCs/>
        </w:rPr>
        <w:t xml:space="preserve">Protokoły z wykonania przedmiotu Umowy będą zatwierdzane przez upoważnionego Przedstawiciela Zamawiającego. </w:t>
      </w:r>
    </w:p>
    <w:p w14:paraId="5A4B2A0A" w14:textId="77777777" w:rsidR="007A3A34" w:rsidRPr="00805204" w:rsidRDefault="007A3A34" w:rsidP="00866537">
      <w:pPr>
        <w:pStyle w:val="Akapitzlist"/>
        <w:numPr>
          <w:ilvl w:val="1"/>
          <w:numId w:val="12"/>
        </w:numPr>
        <w:spacing w:before="120" w:after="120"/>
        <w:contextualSpacing w:val="0"/>
        <w:jc w:val="both"/>
        <w:rPr>
          <w:rFonts w:ascii="Franklin Gothic Book" w:hAnsi="Franklin Gothic Book" w:cs="Arial"/>
          <w:bCs/>
        </w:rPr>
      </w:pPr>
      <w:r w:rsidRPr="00805204">
        <w:rPr>
          <w:rFonts w:ascii="Franklin Gothic Book" w:hAnsi="Franklin Gothic Book" w:cs="Arial"/>
          <w:bCs/>
        </w:rPr>
        <w:t>W przypadkach konieczności wykonania dodatkowych Prac ponad zlecone, Wykonawca niezwłocznie poinformuje Zamawiającego o potrzebie ich wykonania. Zamawiający podejmie niezwłocznie decyzję o ewentualnym rozszerzeniu zakresu zlecenia Prac.</w:t>
      </w:r>
    </w:p>
    <w:p w14:paraId="1098B5A0" w14:textId="77777777" w:rsidR="00805204" w:rsidRPr="00805204" w:rsidRDefault="00805204" w:rsidP="0086653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Zamawiający zapewni Wykonawcy na swój koszt:</w:t>
      </w:r>
    </w:p>
    <w:p w14:paraId="4D7C757E" w14:textId="77777777" w:rsidR="00805204" w:rsidRPr="00805204" w:rsidRDefault="00805204" w:rsidP="00866537">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 stacjonarne urządzenia dźwignicowe, pod warunkiem posiadania przez pracowników Wykonawcy uprawnień UDT do obsługi tych urządzeń,</w:t>
      </w:r>
    </w:p>
    <w:p w14:paraId="3AB44FB8" w14:textId="77777777" w:rsidR="00805204" w:rsidRPr="00805204" w:rsidRDefault="00805204" w:rsidP="00866537">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miejsca podłączenia energii elektrycznej dla urządzeń spawalniczych, elektronarzędzi oraz kontenerów socjalnych i warsztatowych,</w:t>
      </w:r>
    </w:p>
    <w:p w14:paraId="326323BB" w14:textId="77777777" w:rsidR="00805204" w:rsidRPr="00805204" w:rsidRDefault="00805204" w:rsidP="00866537">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 miejsca poboru sprężonego powietrza i wody.</w:t>
      </w:r>
    </w:p>
    <w:p w14:paraId="205E8744" w14:textId="77777777" w:rsidR="00805204" w:rsidRPr="00805204" w:rsidRDefault="00805204" w:rsidP="00866537">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Wciągarki 5 tonowe zamontowane w lukach montażowych na kotłowni – tył kotła, strona lewa i prawa.</w:t>
      </w:r>
    </w:p>
    <w:p w14:paraId="6577F65F" w14:textId="77777777" w:rsidR="00805204" w:rsidRPr="00805204" w:rsidRDefault="00805204" w:rsidP="00866537">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Dźwig towarowo-osobowy – do 1600 kg z obsługą na I zmianie roboczej i II zmianie roboczej. Dostępność dźwigu na III zmianie roboczej oraz w dni ustawowo wolne od pracy, pod warunkiem obsługi pracownika Wykonawcy posiadającego odpowiednie uprawnienia.</w:t>
      </w:r>
    </w:p>
    <w:p w14:paraId="46337CF8" w14:textId="77777777" w:rsidR="00805204" w:rsidRPr="00805204" w:rsidRDefault="00805204" w:rsidP="00866537">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Dźwig osobowy – do 800 kg. Dostępność 24 godz./dobę, zlokalizowany na kotłowni bloku nr 1.</w:t>
      </w:r>
    </w:p>
    <w:p w14:paraId="0BE8EAF8" w14:textId="7B8A92A1" w:rsidR="00EE0284" w:rsidRPr="00805204" w:rsidRDefault="00805204" w:rsidP="00866537">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Demontaż i montaż napędów zawieradeł.</w:t>
      </w:r>
    </w:p>
    <w:p w14:paraId="018AD8AE" w14:textId="77777777" w:rsidR="00805204" w:rsidRPr="00805204" w:rsidRDefault="00805204" w:rsidP="00866537">
      <w:pPr>
        <w:pStyle w:val="Akapitzlist"/>
        <w:spacing w:before="120" w:after="120"/>
        <w:ind w:left="1355"/>
        <w:contextualSpacing w:val="0"/>
        <w:jc w:val="both"/>
        <w:rPr>
          <w:rFonts w:ascii="Franklin Gothic Book" w:hAnsi="Franklin Gothic Book" w:cs="Arial"/>
          <w:bCs/>
        </w:rPr>
      </w:pPr>
    </w:p>
    <w:p w14:paraId="46A7419C" w14:textId="77777777" w:rsidR="00D64E67" w:rsidRPr="00866537" w:rsidRDefault="00D64E67" w:rsidP="00866537">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866537">
        <w:rPr>
          <w:rFonts w:ascii="Franklin Gothic Book" w:hAnsi="Franklin Gothic Book" w:cstheme="minorHAnsi"/>
          <w:color w:val="000000"/>
          <w:u w:val="single"/>
        </w:rPr>
        <w:t>Do obowiązków Wykonawcy należy w szczególności:</w:t>
      </w:r>
    </w:p>
    <w:p w14:paraId="198CD292"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Skierowanie do wykonywania prac na terenie i na rzecz Enea Elektrownia Połaniec S.A. pracowników </w:t>
      </w:r>
      <w:r w:rsidRPr="00866537">
        <w:rPr>
          <w:rFonts w:ascii="Franklin Gothic Book" w:eastAsiaTheme="minorHAnsi" w:hAnsi="Franklin Gothic Book" w:cs="CIDFont+F2"/>
        </w:rPr>
        <w:t xml:space="preserve">posiadających umiejętności zawodowe w zakresie wykonywanej pracy i </w:t>
      </w:r>
      <w:r w:rsidRPr="00805204">
        <w:rPr>
          <w:rFonts w:ascii="Franklin Gothic Book" w:hAnsi="Franklin Gothic Book" w:cs="Arial"/>
          <w:bCs/>
          <w:color w:val="000000" w:themeColor="text1"/>
        </w:rPr>
        <w:t xml:space="preserve"> wymagane kwalifikacje zawodowe, spełniające wymagania przepisów dotyczących eksploatacji urządzeń instalacji i sieci energetycznych oraz innych urządzeń i sprzętu, określonych w obowiązujących przepisach. </w:t>
      </w:r>
    </w:p>
    <w:p w14:paraId="4A76E243"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rPr>
      </w:pPr>
      <w:r w:rsidRPr="00805204">
        <w:rPr>
          <w:rFonts w:ascii="Franklin Gothic Book" w:hAnsi="Franklin Gothic Book" w:cs="Arial"/>
        </w:rPr>
        <w:t>Przeszkolenia osób skierowanych do realizacji prac w zakresie bhp, ppoż., ochrony środowiska i wewnętrznych przepisów obowiązujących u Zamawiającego (przy współudziale służb Zamawiającego),</w:t>
      </w:r>
    </w:p>
    <w:p w14:paraId="4DD2F928"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lastRenderedPageBreak/>
        <w:t>Przedłożenie Zamawiającemu na bieżąco aktualizowanego imiennego wykazu osób, którymi będzie się posługiwał przy wykonywaniu Umowy, w tym osób zatrudnionych u podwykonawców,</w:t>
      </w:r>
      <w:r w:rsidRPr="00805204">
        <w:rPr>
          <w:rFonts w:ascii="Franklin Gothic Book" w:hAnsi="Franklin Gothic Book" w:cs="Arial"/>
          <w:bCs/>
          <w:color w:val="000000" w:themeColor="text1"/>
        </w:rPr>
        <w:t xml:space="preserve"> wraz </w:t>
      </w:r>
      <w:r w:rsidRPr="00805204">
        <w:rPr>
          <w:rFonts w:ascii="Franklin Gothic Book" w:hAnsi="Franklin Gothic Book" w:cstheme="minorBidi"/>
          <w:color w:val="000000"/>
        </w:rPr>
        <w:t>z wykazem wymaganych kwalifikacji zawodowych lub uprawnieniń.</w:t>
      </w:r>
    </w:p>
    <w:p w14:paraId="31AD650C"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Opracowanie instrukcji bezpiecznego wykonania robót, dostosowanej do instrukcji organizacji bezpiecznej pracy obowiązującej u Zamawiającego, opracowania i posiadania instrukcji w zakresie remontów urządzeń w Elektrowni wymaganych do realizacji usług na terenie oraz obiektach Zamawiającego w zakresie objętym Umową.</w:t>
      </w:r>
    </w:p>
    <w:p w14:paraId="640A5E51" w14:textId="172F9521"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Wykonywanie przedmiotu umowy zgodnie z obowiązującą, dokumentacją techniczną, przepisami i normami bhp, ochrony p</w:t>
      </w:r>
      <w:r w:rsidR="00745800">
        <w:rPr>
          <w:rFonts w:ascii="Franklin Gothic Book" w:hAnsi="Franklin Gothic Book" w:cs="Arial"/>
        </w:rPr>
        <w:t>.</w:t>
      </w:r>
      <w:r w:rsidRPr="00805204">
        <w:rPr>
          <w:rFonts w:ascii="Franklin Gothic Book" w:hAnsi="Franklin Gothic Book" w:cs="Arial"/>
        </w:rPr>
        <w:t>poż</w:t>
      </w:r>
      <w:r w:rsidR="00745800">
        <w:rPr>
          <w:rFonts w:ascii="Franklin Gothic Book" w:hAnsi="Franklin Gothic Book" w:cs="Arial"/>
        </w:rPr>
        <w:t>.</w:t>
      </w:r>
      <w:r w:rsidRPr="00805204">
        <w:rPr>
          <w:rFonts w:ascii="Franklin Gothic Book" w:hAnsi="Franklin Gothic Book" w:cs="Arial"/>
        </w:rPr>
        <w:t xml:space="preserve"> oraz ochrony środowiska,</w:t>
      </w:r>
    </w:p>
    <w:p w14:paraId="7CD124E9"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Segregacja, transport i zagospodarowanie na swój koszt wytwarzanych odpadów zgodnie z przepisami ustawy o odpadach oraz wymaganiami Zamawiającego,</w:t>
      </w:r>
      <w:r w:rsidRPr="00866537">
        <w:rPr>
          <w:rFonts w:ascii="Franklin Gothic Book" w:hAnsi="Franklin Gothic Book"/>
        </w:rPr>
        <w:t xml:space="preserve"> </w:t>
      </w:r>
      <w:r w:rsidRPr="00805204">
        <w:rPr>
          <w:rFonts w:ascii="Franklin Gothic Book" w:hAnsi="Franklin Gothic Book" w:cs="Arial"/>
        </w:rPr>
        <w:t>Dostarczenie własnych pojemników na odpady, oznakowanych nazwą Wykonawcy oraz   kodem odpadu dla jakiego są przeznaczone.</w:t>
      </w:r>
    </w:p>
    <w:p w14:paraId="7E81F687"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Używanie do wykonania prac materiałów nie zawierających włókien ceramicznych ogniotrwałych RCF,</w:t>
      </w:r>
    </w:p>
    <w:p w14:paraId="5ADB8ADC"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 xml:space="preserve">Ustanowienie nadzoru posiadającego stosowne uprawnienia do prowadzenia i organizacji prac w rozumieniu obowiązującej u zamawiającego Instrukcji Organizacji Bezpiecznej Pracy </w:t>
      </w:r>
    </w:p>
    <w:p w14:paraId="336AF077"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Informowanie o wypadkach przy pracy i zdarzeniach potencjalnie wypadkowych oraz pisemnego informowania Zamawiającego o wnoszonych zagrożeniach na teren Zamawiającego.</w:t>
      </w:r>
    </w:p>
    <w:p w14:paraId="2897D734" w14:textId="77777777" w:rsidR="00D64E67" w:rsidRPr="00805204" w:rsidRDefault="00D64E67" w:rsidP="00866537">
      <w:pPr>
        <w:pStyle w:val="Akapitzlist"/>
        <w:numPr>
          <w:ilvl w:val="1"/>
          <w:numId w:val="12"/>
        </w:numPr>
        <w:tabs>
          <w:tab w:val="left" w:pos="993"/>
        </w:tabs>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Poddawanie się na wniosek Zamawiającego audytom sprawdzającym stan bhp, ochrony środowiska oraz w innym zakresie wymaganym przez Zamawiającego.</w:t>
      </w:r>
    </w:p>
    <w:p w14:paraId="6427B4CA" w14:textId="77777777" w:rsidR="00D64E67" w:rsidRPr="00805204" w:rsidRDefault="00D64E67" w:rsidP="00866537">
      <w:pPr>
        <w:pStyle w:val="Akapitzlist"/>
        <w:numPr>
          <w:ilvl w:val="1"/>
          <w:numId w:val="12"/>
        </w:numPr>
        <w:tabs>
          <w:tab w:val="left" w:pos="993"/>
        </w:tabs>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Wykonania Przedmiotu Umowy zgodnie z postanowieniami Umowy, Polskimi Normami, warunkami technicznego wykonania i odbioru prac, pisemnymi wskazaniami Zamawiającego oraz najnowszej wiedzy technicznej, przy zastosowaniu ogólnie obowiązujących przepisów, zwłaszcza przepisów BHP, ochrony środowiska i przeciwpożarowych, Instrukcją Organizacji Bezpiecznej Pracy oraz instrukcją Ochrony Przeciwpożarowej obowiązujących w Enea Elektrownia Połaniec Spółka Akcyjna.</w:t>
      </w:r>
    </w:p>
    <w:p w14:paraId="624F8D7C" w14:textId="77777777" w:rsidR="00D64E67" w:rsidRPr="00805204" w:rsidRDefault="00D64E67" w:rsidP="00866537">
      <w:pPr>
        <w:pStyle w:val="Akapitzlist"/>
        <w:numPr>
          <w:ilvl w:val="1"/>
          <w:numId w:val="12"/>
        </w:numPr>
        <w:tabs>
          <w:tab w:val="left" w:pos="993"/>
        </w:tabs>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Stosowania wyłącznie wyrobów i materiałów dopuszczonych do obrotu przepisami prawa. </w:t>
      </w:r>
    </w:p>
    <w:p w14:paraId="20F3C1AA" w14:textId="77777777" w:rsidR="00D64E67" w:rsidRPr="00805204" w:rsidRDefault="00D64E67" w:rsidP="00866537">
      <w:pPr>
        <w:pStyle w:val="Akapitzlist"/>
        <w:numPr>
          <w:ilvl w:val="1"/>
          <w:numId w:val="12"/>
        </w:numPr>
        <w:tabs>
          <w:tab w:val="left" w:pos="993"/>
        </w:tabs>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Wykonywania poleceń Zamawiającego, w szczególności dotyczących bezpieczeństwa pracy, ochrony  przeciwpożarowej oraz rygorów dotyczących warunków wykonania i odbioru prac.</w:t>
      </w:r>
    </w:p>
    <w:p w14:paraId="425954A6" w14:textId="77777777" w:rsidR="00D64E67" w:rsidRPr="00805204" w:rsidRDefault="00D64E67" w:rsidP="00866537">
      <w:pPr>
        <w:pStyle w:val="Akapitzlist"/>
        <w:numPr>
          <w:ilvl w:val="1"/>
          <w:numId w:val="12"/>
        </w:numPr>
        <w:tabs>
          <w:tab w:val="left" w:pos="993"/>
        </w:tabs>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Zapewnienia, że pracownicy skierowani do realizacji prac zostaną wyposażeni w sprawny, odpowiednio dobrany sprzęt ochrony osobistej, przeszkoleni w zakresie pierwszej pomocy, obowiązujących przepisów BHP, ochrony środowiska i przeciwpożarowych w tym przepisów i zasad BHP oraz przeciwpożarowych obowiązujących u Zamawiającego.</w:t>
      </w:r>
    </w:p>
    <w:p w14:paraId="78113F7D" w14:textId="77777777" w:rsidR="00D64E67" w:rsidRPr="00805204" w:rsidRDefault="00D64E67" w:rsidP="00866537">
      <w:pPr>
        <w:pStyle w:val="Akapitzlist"/>
        <w:numPr>
          <w:ilvl w:val="1"/>
          <w:numId w:val="12"/>
        </w:numPr>
        <w:tabs>
          <w:tab w:val="left" w:pos="993"/>
        </w:tabs>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Zapewnienia, że osoby zatrudnione przez Wykonawcę oraz podwykonawców oraz współpracujące z Wykonawcą przy realizacji Przedmiotu Umowy mogą rozpocząć realizację Przedmiotu Umowy dopiero po odbyciu instruktażu stanowiskowego przeprowadzonego przez uprawnionego przedstawiciela Wykonawcy. </w:t>
      </w:r>
    </w:p>
    <w:p w14:paraId="48BDA0C9"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Przestrzegania przepisów prawa pracy w tym przepisów i zasad BHP w stosunku do pracowników zatrudnionych przez niego w celu realizacji przedmiotu zamówienia, w tym w szczególności przepisów regulujących formę zatrudnienia, dopuszczalny czas pracy oraz zapewnienia pracownikom właściwie dobranych, sprawnych środków ochrony indywidualnej, odzieży i obuwia roboczego, a także środków ochrony zbiorowej. </w:t>
      </w:r>
    </w:p>
    <w:p w14:paraId="2DCE1AF5"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lastRenderedPageBreak/>
        <w:t>Zapewnienia sprawnych narzędzi pracy,  sprzętu ochronnego i zabezpieczającego  oraz ich kontrole i badania jeżeli wynika to z obowiązujących przepisów prawa lub postanowień Norm.</w:t>
      </w:r>
    </w:p>
    <w:p w14:paraId="56ECFDF9"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Składowania gazów technicznych oraz innych materiałów niebezpiecznych w sposób zgodny z wymaganiami przepisów w tym zakresie oraz w miejscu i na zasadach wskazanym przez Zamawiającego.</w:t>
      </w:r>
    </w:p>
    <w:p w14:paraId="5CD8128C"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Zapewnienia przez cały okres realizacji prac obecności na terenie Elektrowni zgodnie z wymaganiami określonymi w Dokumencie związanym Nr 2 do Instrukcji Organizacji Bezpiecznej Pracy w Enea Elektrownia Połaniec Spółka Akcyjna (I/NB/B/20/2013) osoby wykonującej zadania służby BHP u Wykonawcy, posiadającej co najmniej dwuletnie doświadczenie wykonywaniu zadań służby BHP. Dotyczy również Podwykonawców.</w:t>
      </w:r>
    </w:p>
    <w:p w14:paraId="684C5D93"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Raportować w terminach ustalonych przez Zamawiającego o ilości roboczogodzin oraz stanu BHP. </w:t>
      </w:r>
    </w:p>
    <w:p w14:paraId="54AEACA3"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Opracowanie przez Wykonawcę szczegółowych instrukcji bezpiecznego wykonania prac. Instrukcje należy przedłożyć Zamawiającemu przed przystąpieniem do prac w terminach obowiązujących u Zwalającego </w:t>
      </w:r>
    </w:p>
    <w:p w14:paraId="4C21DA0E" w14:textId="0BBC41C5"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rPr>
        <w:t>Osoby skierowane do realizacji prac objętych zakresem SWZ powinny posiadać aktualne świadectwa kwalifikacyjne,</w:t>
      </w:r>
      <w:r w:rsidRPr="00805204">
        <w:rPr>
          <w:rFonts w:ascii="Franklin Gothic Book" w:hAnsi="Franklin Gothic Book" w:cs="Arial"/>
          <w:bCs/>
          <w:color w:val="000000" w:themeColor="text1"/>
        </w:rPr>
        <w:t xml:space="preserve"> uprawnienia zawodowe</w:t>
      </w:r>
      <w:r w:rsidRPr="00805204">
        <w:rPr>
          <w:rFonts w:ascii="Franklin Gothic Book" w:hAnsi="Franklin Gothic Book" w:cs="Arial"/>
        </w:rPr>
        <w:t>.</w:t>
      </w:r>
    </w:p>
    <w:p w14:paraId="49B73A0E"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Wykonawca jest zobowiązany do zapewnienia zaplecza warsztatowego nieodzownego do wykonania przedmiotu zamówienia, spełniającego określone wymagania bezpieczeństwa w tym zakresie . </w:t>
      </w:r>
    </w:p>
    <w:p w14:paraId="153B054D"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Zapewnienia zaplecza socjalnego dla pracowników (szatnie, łazienki, media do celów socjalno-bytowych, itp.) na terenie Zamawiającego zgodnie z obowiązującymi przepisami w tym zakresie.</w:t>
      </w:r>
    </w:p>
    <w:p w14:paraId="14472920"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Informowania o zdarzeniach wypadkowych, potencjalnie wypadkowych oraz o wnoszonych ryzykach w związku z wykonywaną pracą.</w:t>
      </w:r>
    </w:p>
    <w:p w14:paraId="0901756A"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Zapewnienia osobom przez siebie zatrudnionym sprawnie funkcjonujący system łączności oraz pierwszej pomocy w razie wypadku lub nagłego zachorowania oraz środki do udzielania pierwszej pomocy, zgodnie z obowiązującymi przepisami w tym zakresie </w:t>
      </w:r>
    </w:p>
    <w:p w14:paraId="18020D3F"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Zapewnić systematyczne przeprowadzanie i dokumentowanie kontroli stref/miejsc pracy, pod kątem spełnienia wymagań bezpieczeństwa prowadzonych prac oraz przestrzegania przepisów i zasad bezpieczeństwa przez osoby przez niego zatrudnione, wykonujące prace w tych strefach/miejscach.</w:t>
      </w:r>
    </w:p>
    <w:p w14:paraId="21C2E409"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Wykonawca ponosi wszelką odpowiedzialność za bezpieczeństwo ludzi wykonujących prace.</w:t>
      </w:r>
    </w:p>
    <w:p w14:paraId="4CB2DEF2"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Zorganizowania na własny koszt zaplecza dla pracowników skierowanych do realizacji umowy o standardzie odpowiadającym wymaganiom wskazanym w Rozporządzeniu Ministra Pracy i Polityki Socjalnej z dnia 26 września 1997 roku w sprawie ogólnych przepisów bezpieczeństwa i higieny pracy (tekst jednolity – Dz. U. z 2003 roku Nr 169, poz. 1650 ze zm.), </w:t>
      </w:r>
    </w:p>
    <w:p w14:paraId="051FD42B"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Wyznaczenie Przedstawicieli Wykonawcy upoważnionych do dokonywania uzgodnień z Zamawiającym  w okresie realizacji Prac.</w:t>
      </w:r>
    </w:p>
    <w:p w14:paraId="311B1877"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color w:val="000000" w:themeColor="text1"/>
        </w:rPr>
      </w:pPr>
      <w:r w:rsidRPr="00805204">
        <w:rPr>
          <w:rFonts w:ascii="Franklin Gothic Book" w:hAnsi="Franklin Gothic Book" w:cs="Arial"/>
          <w:bCs/>
          <w:color w:val="000000" w:themeColor="text1"/>
        </w:rPr>
        <w:t>Zabezpieczenie niezbędnych narzędzi , sprzętu, środków oraz innego wyposażenia , a także środków transportu nie będące na wyposażeniu instalacji oraz w dyspozycji Zamawiającego, konieczne do wykonania Prac, w tym specjalistyczny sprzęt, narzędzia, środki oraz inne wyposażenie   oraz  Pracowników z wymaganymi uprawnieniami do ich eksploatacji;</w:t>
      </w:r>
    </w:p>
    <w:p w14:paraId="77865276"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lastRenderedPageBreak/>
        <w:t>Uczestniczenie  w spotkaniach organizowanych przez Zmawiającego dotyczących realizacji, koordynacji i współpracy w zakresie realizacji Przedmiotu Zamówienia.</w:t>
      </w:r>
    </w:p>
    <w:p w14:paraId="771672C6"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Zapewnienie udziału Przedstawicieli Wykonawcy upoważnionych do dokonywania uzgodnień z Zamawiającym służb BHP Wykonawcy w spotkaniach lub naradach dotyczących BHP organizowanych przez Zmawiającego</w:t>
      </w:r>
    </w:p>
    <w:p w14:paraId="333E0426"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Dokonywanie  napraw urządzeń objętych dozorem technicznym („Urządzeń </w:t>
      </w:r>
      <w:proofErr w:type="spellStart"/>
      <w:r w:rsidRPr="00805204">
        <w:rPr>
          <w:rFonts w:ascii="Franklin Gothic Book" w:hAnsi="Franklin Gothic Book" w:cs="Arial"/>
          <w:bCs/>
          <w:color w:val="000000" w:themeColor="text1"/>
        </w:rPr>
        <w:t>Poddozorowych</w:t>
      </w:r>
      <w:proofErr w:type="spellEnd"/>
      <w:r w:rsidRPr="00805204">
        <w:rPr>
          <w:rFonts w:ascii="Franklin Gothic Book" w:hAnsi="Franklin Gothic Book" w:cs="Arial"/>
          <w:bCs/>
          <w:color w:val="000000" w:themeColor="text1"/>
        </w:rPr>
        <w:t xml:space="preserve">”)  lub wykonywanie  do nich elementy zgodnie z posiadanymi uprawnieniami oraz w uzgodnieniu z Urzędem Dozoru Technicznego, a także specjalistami Zamawiającego zakresem naprawy i technologią zgodnie z obowiązującym prawem. </w:t>
      </w:r>
    </w:p>
    <w:p w14:paraId="6D320722"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Dostarczenie wymaganych Instrukcją Organizacji Bezpiecznej Pracy w Enea Elektrownia Połaniec S.A., wymaganych dokumentów i ich aktualizacji w wymaganych terminach określonych w dokumentach dostępnych na stronie: </w:t>
      </w:r>
      <w:hyperlink r:id="rId8" w:history="1">
        <w:r w:rsidRPr="00805204">
          <w:rPr>
            <w:rFonts w:ascii="Franklin Gothic Book" w:hAnsi="Franklin Gothic Book" w:cs="Arial"/>
            <w:bCs/>
            <w:color w:val="5B9BD5" w:themeColor="accent1"/>
          </w:rPr>
          <w:t>https://www.enea.pl/pl/grupaenea/o-grupie/spolki-grupy-enea/polaniec/zamowienia/dokumenty-dla-wykonawcow-i-dostawcow</w:t>
        </w:r>
      </w:hyperlink>
      <w:r w:rsidRPr="00805204">
        <w:rPr>
          <w:rFonts w:ascii="Franklin Gothic Book" w:hAnsi="Franklin Gothic Book" w:cs="Arial"/>
          <w:bCs/>
          <w:color w:val="5B9BD5" w:themeColor="accent1"/>
        </w:rPr>
        <w:t xml:space="preserve"> </w:t>
      </w:r>
    </w:p>
    <w:p w14:paraId="3348A1AF"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Dostarczenie poświadczenia zawarcia umowy z firmą posiadająca uprawnienia na sposób zagospodarowania odpadów wytworzonych u Zamawiającego przez Wykonawcę podczas realizacji Przedmiotu Zamówienia. </w:t>
      </w:r>
    </w:p>
    <w:p w14:paraId="046F73A5"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Dostarczenie dokumentów z przeprowadzonego zagospodarowania wytworzonych przez Wykonawcę odpadów, zgodnie z wymaganiami obowiązującej instrukcji Zamawiającego i przepisami prawa. </w:t>
      </w:r>
    </w:p>
    <w:p w14:paraId="42B435D7"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Wykonawca wytwarzający odpady niebezpieczne zobowiązany jest do dostarczenia dokumentów z przeprowadzonego ostatecznego procesu zagospodarowania  odpadów zgodnie z zapisami Ustawy o odpadach z dnia 14 grudnia 2012r. z </w:t>
      </w:r>
      <w:proofErr w:type="spellStart"/>
      <w:r w:rsidRPr="00805204">
        <w:rPr>
          <w:rFonts w:ascii="Franklin Gothic Book" w:hAnsi="Franklin Gothic Book" w:cs="Arial"/>
          <w:bCs/>
          <w:color w:val="000000" w:themeColor="text1"/>
        </w:rPr>
        <w:t>późn</w:t>
      </w:r>
      <w:proofErr w:type="spellEnd"/>
      <w:r w:rsidRPr="00805204">
        <w:rPr>
          <w:rFonts w:ascii="Franklin Gothic Book" w:hAnsi="Franklin Gothic Book" w:cs="Arial"/>
          <w:bCs/>
          <w:color w:val="000000" w:themeColor="text1"/>
        </w:rPr>
        <w:t xml:space="preserve"> zm. ( ostateczny proces odzysku , ostateczny proces unieszkodliwiania)</w:t>
      </w:r>
    </w:p>
    <w:p w14:paraId="16825C17" w14:textId="6ED27F3C"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Opracowanie </w:t>
      </w:r>
      <w:r w:rsidRPr="003520D0">
        <w:rPr>
          <w:rFonts w:ascii="Franklin Gothic Book" w:hAnsi="Franklin Gothic Book" w:cs="Arial"/>
          <w:bCs/>
          <w:color w:val="000000" w:themeColor="text1"/>
        </w:rPr>
        <w:t>i przekazanie Przedstawicielowi Zamawiającego planu przewidzianych do wytworzenia odpadów oraz zestawienia</w:t>
      </w:r>
      <w:r w:rsidRPr="00805204">
        <w:rPr>
          <w:rFonts w:ascii="Franklin Gothic Book" w:hAnsi="Franklin Gothic Book" w:cs="Arial"/>
          <w:bCs/>
          <w:color w:val="000000" w:themeColor="text1"/>
        </w:rPr>
        <w:t xml:space="preserve"> ilości odpadów wytworzonych i sposobach ich zagospodarowania zgodnie z wymaganiami obowiązującej instrukcji Zamawiającego.</w:t>
      </w:r>
    </w:p>
    <w:p w14:paraId="22138FCF"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Przekazanie Przedstawicielowi Zamawiającego pisemnej informacji o wielkości zużycia substancji niebezpiecznych wwiezionych na teren Elektrowni zgodnie z wymaganiami obowiązującej instrukcji Zamawiającego. </w:t>
      </w:r>
    </w:p>
    <w:p w14:paraId="6380CD8A"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Wykonawca zobowiązany będzie do prowadzenia dokumentacji rozliczeniowej z zakresu gospodarki odpadami i przekazywania jej Zamawiającemu po zakończonych okresach rozliczeniowych w terminach ustalonych z Zamawiającym lub na wniosek Zamawiającego.</w:t>
      </w:r>
    </w:p>
    <w:p w14:paraId="5F5A2310"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Wykonawca ponosi całkowitą odpowiedzialność za szkolenie i udzielanie instruktaży w zakresie bezpieczeństwa i higieny pracy, ochrony środowiska i ppoż. zatrudnionych pracowników swoich podwykonawców zgodnie z obowiązującymi przepisami i instrukcją organizacji bezpiecznej pracy oraz Instrukcją ppoż. Zamawiającego.</w:t>
      </w:r>
    </w:p>
    <w:p w14:paraId="2000074A"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Wykonawca zobowiązany będzie do niezwłocznego informowania Zamawiającego o powstaniu sytuacji awaryjnej, która uniemożliwia prawidłowe wykonywanie przedmiotu Umowy.</w:t>
      </w:r>
    </w:p>
    <w:p w14:paraId="3C2459A1"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Jeżeli Wykonawca zostanie powiadomiony, że Prace wykonywane w ramach Umowy odbywają się na Urządzeniach objętych gwarancjami lub rękojmią, to będzie je wykonywał zgodnie z przekazanymi przez Zamawiającego zaleceniami, instrukcjami eksploatacji Urządzeń, zaleceniami producenta lub sprzedawcy oraz treścią gwarancji w taki sposób, aby nie spowodować utraty przez Zamawiającego uprawnień z tytułu gwarancji lub rękojmi dla Urządzeń.</w:t>
      </w:r>
    </w:p>
    <w:p w14:paraId="598F54B9"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lastRenderedPageBreak/>
        <w:t>W przypadku wykonywania Prac na Urządzeniach objętych gwarancjami lub rękojmią poprzedniego wykonawcy, Wykonawca będzie zobowiązany uwzględniać informacje i zalecenia dostarczone przez Zamawiającego oraz dochować szczególnej ostrożności przy wykonywaniu Prac tak, aby nie spowodować utraty przez Zamawiającego uprawnień z tytułu gwarancji lub rękojmi dla Urządzeń.</w:t>
      </w:r>
    </w:p>
    <w:p w14:paraId="6AB211E0"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W celu realizacji umowy Wykonawca będzie zobowiązany do podpisania umów dzierżawy pomieszczeń.</w:t>
      </w:r>
    </w:p>
    <w:p w14:paraId="4C64A1F4" w14:textId="425CC24E"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rPr>
      </w:pPr>
      <w:r w:rsidRPr="00805204">
        <w:rPr>
          <w:rFonts w:ascii="Franklin Gothic Book" w:hAnsi="Franklin Gothic Book" w:cs="Arial"/>
          <w:bCs/>
        </w:rPr>
        <w:t>Wykonawca zobowiązuje się do informowania o wszelkich potrzebach dokonania zmian i przeróbek (np. czasowe demontaż elementów będących w kolizji, osłon, barier itp.). w związku z prowadzonymi pracami objętymi zakresem Umowy. Informacja w formie pisemnej powinna zostać dostarczona do upoważnionego Przedstawiciela Zamawiającego  Prace wskazane w zdaniu pierwszym, mogą być wykonane po uzyskaniu pisemnej akceptacji ze strony Zamawiającego.</w:t>
      </w:r>
    </w:p>
    <w:p w14:paraId="4BA5F6D7"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Niezwłoczne informowanie Przedstawiciela Zamawiającego o powstaniu szkody w środowisku spowodowanej działaniem Wykonawcy.</w:t>
      </w:r>
    </w:p>
    <w:p w14:paraId="38FB70D8"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Złom metali i kabli stanowi własność Zamawiającego i należy go przekazać w dni robocze od poniedziałku do piątku w godzinach 7:00-14:00 do magazynu Zamawiającego, zlokalizowanego na terenie Enea Elektrownia Połaniec S.A. Dowód przekazania złomu należy dostarczyć Przedstawicielowi Zamawiającego.  </w:t>
      </w:r>
    </w:p>
    <w:p w14:paraId="2124E709" w14:textId="77777777" w:rsidR="004A444D" w:rsidRPr="00866537" w:rsidRDefault="00D64E67" w:rsidP="00866537">
      <w:pPr>
        <w:pStyle w:val="Akapitzlist"/>
        <w:numPr>
          <w:ilvl w:val="1"/>
          <w:numId w:val="12"/>
        </w:numPr>
        <w:spacing w:before="120" w:after="120"/>
        <w:contextualSpacing w:val="0"/>
        <w:jc w:val="both"/>
        <w:rPr>
          <w:rFonts w:ascii="Franklin Gothic Book" w:hAnsi="Franklin Gothic Book"/>
        </w:rPr>
      </w:pPr>
      <w:r w:rsidRPr="00805204">
        <w:rPr>
          <w:rFonts w:ascii="Franklin Gothic Book" w:hAnsi="Franklin Gothic Book" w:cs="Arial"/>
          <w:bCs/>
          <w:color w:val="000000" w:themeColor="text1"/>
        </w:rPr>
        <w:t>Poddawania się na wniosek Zamawiającego audytom prowadzonym przez Zamawiającego lub upoważnione podmioty, sprawdzającym stan BHP, ochrony środowiska oraz w innym zakresie wymaganym przez Zamawiającego.</w:t>
      </w:r>
    </w:p>
    <w:p w14:paraId="1FC01292" w14:textId="77777777" w:rsidR="004A444D" w:rsidRPr="00866537" w:rsidRDefault="004A444D" w:rsidP="00866537">
      <w:pPr>
        <w:pStyle w:val="Akapitzlist"/>
        <w:numPr>
          <w:ilvl w:val="1"/>
          <w:numId w:val="12"/>
        </w:numPr>
        <w:spacing w:before="120" w:after="120"/>
        <w:contextualSpacing w:val="0"/>
        <w:jc w:val="both"/>
        <w:rPr>
          <w:rFonts w:ascii="Franklin Gothic Book" w:hAnsi="Franklin Gothic Book"/>
        </w:rPr>
      </w:pPr>
      <w:r w:rsidRPr="00805204">
        <w:rPr>
          <w:rFonts w:ascii="Franklin Gothic Book" w:hAnsi="Franklin Gothic Book" w:cs="Arial"/>
          <w:bCs/>
          <w:color w:val="000000" w:themeColor="text1"/>
        </w:rPr>
        <w:t>Wykonawca jest zobowiązany do wyposażenia każdego zespołu realizującego prace w środki łączności telefonicznej komórkowej z Przedstawicielami Zamawiającego.</w:t>
      </w:r>
    </w:p>
    <w:p w14:paraId="208F438C" w14:textId="70595DF5" w:rsidR="00C14AB5" w:rsidRPr="00805204" w:rsidRDefault="004A444D" w:rsidP="00866537">
      <w:pPr>
        <w:pStyle w:val="Akapitzlist"/>
        <w:numPr>
          <w:ilvl w:val="1"/>
          <w:numId w:val="12"/>
        </w:numPr>
        <w:spacing w:before="120" w:after="120"/>
        <w:contextualSpacing w:val="0"/>
        <w:jc w:val="both"/>
      </w:pPr>
      <w:r w:rsidRPr="00805204">
        <w:rPr>
          <w:rFonts w:ascii="Franklin Gothic Book" w:hAnsi="Franklin Gothic Book" w:cs="Arial"/>
          <w:bCs/>
          <w:color w:val="000000" w:themeColor="text1"/>
        </w:rPr>
        <w:t>Wykonawca jest zobowiązany do przedstawienia listy osób kontaktowych z podaniem adresów służbowej poczty elektronicznej pracowników dedykowanych do kontaktów z Przedstawicielami Zamawiającego.</w:t>
      </w:r>
    </w:p>
    <w:p w14:paraId="331F172B" w14:textId="11F4C024" w:rsidR="004E62EF" w:rsidRPr="00805204" w:rsidRDefault="007A5CCD" w:rsidP="0086653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Personel, który będzie wykonywał prace podczas </w:t>
      </w:r>
      <w:r w:rsidR="00C14AB5" w:rsidRPr="00805204">
        <w:rPr>
          <w:rFonts w:ascii="Franklin Gothic Book" w:hAnsi="Franklin Gothic Book" w:cstheme="minorHAnsi"/>
          <w:color w:val="000000"/>
        </w:rPr>
        <w:t>realizacji prac objętych zakres</w:t>
      </w:r>
      <w:r w:rsidR="00314658">
        <w:rPr>
          <w:rFonts w:ascii="Franklin Gothic Book" w:hAnsi="Franklin Gothic Book" w:cstheme="minorHAnsi"/>
          <w:color w:val="000000"/>
        </w:rPr>
        <w:t>e</w:t>
      </w:r>
      <w:r w:rsidR="00C14AB5" w:rsidRPr="00805204">
        <w:rPr>
          <w:rFonts w:ascii="Franklin Gothic Book" w:hAnsi="Franklin Gothic Book" w:cstheme="minorHAnsi"/>
          <w:color w:val="000000"/>
        </w:rPr>
        <w:t>m SWZ</w:t>
      </w:r>
      <w:r w:rsidRPr="00805204">
        <w:rPr>
          <w:rFonts w:ascii="Franklin Gothic Book" w:hAnsi="Franklin Gothic Book" w:cstheme="minorHAnsi"/>
          <w:color w:val="000000"/>
        </w:rPr>
        <w:t>, musi posiadać ważne świadectwa kwalifikacyjne uprawniające do zajmowania się eksploatacją urządzeń, instalacji i sieci zgodnie z  tabeli poniżej:</w:t>
      </w:r>
    </w:p>
    <w:tbl>
      <w:tblPr>
        <w:tblStyle w:val="Tabela-Siatka"/>
        <w:tblW w:w="9918" w:type="dxa"/>
        <w:tblLayout w:type="fixed"/>
        <w:tblLook w:val="04A0" w:firstRow="1" w:lastRow="0" w:firstColumn="1" w:lastColumn="0" w:noHBand="0" w:noVBand="1"/>
      </w:tblPr>
      <w:tblGrid>
        <w:gridCol w:w="999"/>
        <w:gridCol w:w="1548"/>
        <w:gridCol w:w="1417"/>
        <w:gridCol w:w="2410"/>
        <w:gridCol w:w="1559"/>
        <w:gridCol w:w="1985"/>
      </w:tblGrid>
      <w:tr w:rsidR="0036488E" w:rsidRPr="0036488E" w14:paraId="35B9AA94" w14:textId="77777777" w:rsidTr="009E795D">
        <w:trPr>
          <w:trHeight w:val="6065"/>
        </w:trPr>
        <w:tc>
          <w:tcPr>
            <w:tcW w:w="999" w:type="dxa"/>
          </w:tcPr>
          <w:p w14:paraId="34B350ED"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lastRenderedPageBreak/>
              <w:t>Zawód</w:t>
            </w:r>
          </w:p>
        </w:tc>
        <w:tc>
          <w:tcPr>
            <w:tcW w:w="1548" w:type="dxa"/>
          </w:tcPr>
          <w:p w14:paraId="5E34726E"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Stanowisko/Grupa</w:t>
            </w:r>
          </w:p>
        </w:tc>
        <w:tc>
          <w:tcPr>
            <w:tcW w:w="1417" w:type="dxa"/>
          </w:tcPr>
          <w:p w14:paraId="1D16DA1A"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Zakres świadectwa</w:t>
            </w:r>
          </w:p>
        </w:tc>
        <w:tc>
          <w:tcPr>
            <w:tcW w:w="2410" w:type="dxa"/>
          </w:tcPr>
          <w:p w14:paraId="10B9DFC1"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Świadectwo kwalifikacyjne wydane zgodnie z Rozporządzeniem Ministra Gospodarki, Pracy i polityki Społecznej z dnia 28.kwietnia 2003r w sprawie szczegółowych zasad posiadania kwalifikacji przez osoby zajmujące się eksploatacją urządzeń i sieci.</w:t>
            </w:r>
          </w:p>
        </w:tc>
        <w:tc>
          <w:tcPr>
            <w:tcW w:w="1559" w:type="dxa"/>
          </w:tcPr>
          <w:p w14:paraId="45C9AD74"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 xml:space="preserve">Świadectwo kwalifikacyjne wydane zgodnie z Rozporządzeniem Ministra Klimatu i Środowiska z dnia 1 lipca 2022roku w sprawie szczegółowych zasad posiadania kwalifikacji przez osoby zajmujące się eksploatacją urządzeń, instalacji i sieci. – </w:t>
            </w:r>
            <w:r w:rsidRPr="0036488E">
              <w:rPr>
                <w:rFonts w:cs="Arial"/>
                <w:b/>
                <w:sz w:val="22"/>
                <w:szCs w:val="22"/>
              </w:rPr>
              <w:t>załącznik 1</w:t>
            </w:r>
          </w:p>
        </w:tc>
        <w:tc>
          <w:tcPr>
            <w:tcW w:w="1985" w:type="dxa"/>
          </w:tcPr>
          <w:p w14:paraId="651019C6"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 xml:space="preserve">Świadectwo kwalifikacyjne wydane zgodnie z Rozporządzeniem Ministra Klimatu i Środowiska z dnia 1 lipca 2022roku w sprawie szczegółowych zasad posiadania kwalifikacji przez osoby zajmujące się eksploatacją urządzeń, instalacji i sieci. – </w:t>
            </w:r>
            <w:r w:rsidRPr="0036488E">
              <w:rPr>
                <w:rFonts w:cs="Arial"/>
                <w:b/>
                <w:sz w:val="22"/>
                <w:szCs w:val="22"/>
              </w:rPr>
              <w:t>załącznik 2</w:t>
            </w:r>
          </w:p>
        </w:tc>
      </w:tr>
      <w:tr w:rsidR="0036488E" w:rsidRPr="0036488E" w14:paraId="56583157" w14:textId="77777777" w:rsidTr="009E795D">
        <w:trPr>
          <w:trHeight w:val="825"/>
        </w:trPr>
        <w:tc>
          <w:tcPr>
            <w:tcW w:w="999" w:type="dxa"/>
          </w:tcPr>
          <w:p w14:paraId="2ED1CDF4"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 xml:space="preserve">Monter </w:t>
            </w:r>
          </w:p>
        </w:tc>
        <w:tc>
          <w:tcPr>
            <w:tcW w:w="1548" w:type="dxa"/>
          </w:tcPr>
          <w:p w14:paraId="41D6C97B"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Eksploatacja/G2</w:t>
            </w:r>
          </w:p>
        </w:tc>
        <w:tc>
          <w:tcPr>
            <w:tcW w:w="1417" w:type="dxa"/>
          </w:tcPr>
          <w:p w14:paraId="67FC443B"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Remont, konserwacja, montaż</w:t>
            </w:r>
          </w:p>
        </w:tc>
        <w:tc>
          <w:tcPr>
            <w:tcW w:w="2410" w:type="dxa"/>
          </w:tcPr>
          <w:p w14:paraId="53D26F63"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Pkt 1,2,3,4,6,10(1,2,3,4,6)</w:t>
            </w:r>
          </w:p>
        </w:tc>
        <w:tc>
          <w:tcPr>
            <w:tcW w:w="1559" w:type="dxa"/>
          </w:tcPr>
          <w:p w14:paraId="4B080EA4" w14:textId="77777777" w:rsidR="0036488E" w:rsidRPr="0036488E" w:rsidRDefault="0036488E" w:rsidP="0036488E">
            <w:pPr>
              <w:tabs>
                <w:tab w:val="clear" w:pos="3402"/>
              </w:tabs>
              <w:spacing w:line="240" w:lineRule="auto"/>
              <w:jc w:val="center"/>
              <w:rPr>
                <w:rFonts w:cs="Arial"/>
                <w:sz w:val="22"/>
                <w:szCs w:val="22"/>
              </w:rPr>
            </w:pPr>
            <w:r w:rsidRPr="0036488E">
              <w:rPr>
                <w:rFonts w:cs="Arial"/>
                <w:sz w:val="22"/>
                <w:szCs w:val="22"/>
              </w:rPr>
              <w:t>_</w:t>
            </w:r>
          </w:p>
        </w:tc>
        <w:tc>
          <w:tcPr>
            <w:tcW w:w="1985" w:type="dxa"/>
          </w:tcPr>
          <w:p w14:paraId="0F269614" w14:textId="77777777" w:rsidR="0036488E" w:rsidRPr="0036488E" w:rsidRDefault="0036488E" w:rsidP="0036488E">
            <w:pPr>
              <w:tabs>
                <w:tab w:val="clear" w:pos="3402"/>
              </w:tabs>
              <w:spacing w:line="240" w:lineRule="auto"/>
              <w:jc w:val="center"/>
              <w:rPr>
                <w:rFonts w:cs="Arial"/>
                <w:sz w:val="22"/>
                <w:szCs w:val="22"/>
              </w:rPr>
            </w:pPr>
            <w:r w:rsidRPr="0036488E">
              <w:rPr>
                <w:rFonts w:cs="Arial"/>
                <w:sz w:val="22"/>
                <w:szCs w:val="22"/>
              </w:rPr>
              <w:t>_</w:t>
            </w:r>
          </w:p>
        </w:tc>
      </w:tr>
      <w:tr w:rsidR="0036488E" w:rsidRPr="0036488E" w14:paraId="4BB43660" w14:textId="77777777" w:rsidTr="009E795D">
        <w:trPr>
          <w:trHeight w:val="1375"/>
        </w:trPr>
        <w:tc>
          <w:tcPr>
            <w:tcW w:w="999" w:type="dxa"/>
          </w:tcPr>
          <w:p w14:paraId="1069B9AA"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Monter</w:t>
            </w:r>
          </w:p>
        </w:tc>
        <w:tc>
          <w:tcPr>
            <w:tcW w:w="1548" w:type="dxa"/>
          </w:tcPr>
          <w:p w14:paraId="4304672E"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Eksploatacja/G2</w:t>
            </w:r>
          </w:p>
        </w:tc>
        <w:tc>
          <w:tcPr>
            <w:tcW w:w="1417" w:type="dxa"/>
          </w:tcPr>
          <w:p w14:paraId="1AF720F0"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Remont lub naprawa, konserwacja, montaż, demontaż</w:t>
            </w:r>
          </w:p>
        </w:tc>
        <w:tc>
          <w:tcPr>
            <w:tcW w:w="2410" w:type="dxa"/>
          </w:tcPr>
          <w:p w14:paraId="15B746C5" w14:textId="77777777" w:rsidR="0036488E" w:rsidRPr="0036488E" w:rsidRDefault="0036488E" w:rsidP="0036488E">
            <w:pPr>
              <w:tabs>
                <w:tab w:val="clear" w:pos="3402"/>
              </w:tabs>
              <w:spacing w:line="240" w:lineRule="auto"/>
              <w:jc w:val="center"/>
              <w:rPr>
                <w:rFonts w:cs="Arial"/>
                <w:sz w:val="22"/>
                <w:szCs w:val="22"/>
              </w:rPr>
            </w:pPr>
            <w:r w:rsidRPr="0036488E">
              <w:rPr>
                <w:rFonts w:cs="Arial"/>
                <w:sz w:val="22"/>
                <w:szCs w:val="22"/>
              </w:rPr>
              <w:t>_</w:t>
            </w:r>
          </w:p>
        </w:tc>
        <w:tc>
          <w:tcPr>
            <w:tcW w:w="1559" w:type="dxa"/>
          </w:tcPr>
          <w:p w14:paraId="3322B428"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Pkt 3,4,5,8,10,14,15,21 (3,4,5,8,10)</w:t>
            </w:r>
          </w:p>
        </w:tc>
        <w:tc>
          <w:tcPr>
            <w:tcW w:w="1985" w:type="dxa"/>
          </w:tcPr>
          <w:p w14:paraId="55662C09" w14:textId="77777777" w:rsidR="0036488E" w:rsidRPr="0036488E" w:rsidRDefault="0036488E" w:rsidP="0036488E">
            <w:pPr>
              <w:tabs>
                <w:tab w:val="clear" w:pos="3402"/>
              </w:tabs>
              <w:spacing w:line="240" w:lineRule="auto"/>
              <w:jc w:val="center"/>
              <w:rPr>
                <w:rFonts w:cs="Arial"/>
                <w:sz w:val="22"/>
                <w:szCs w:val="22"/>
              </w:rPr>
            </w:pPr>
            <w:r w:rsidRPr="0036488E">
              <w:rPr>
                <w:rFonts w:cs="Arial"/>
                <w:sz w:val="22"/>
                <w:szCs w:val="22"/>
              </w:rPr>
              <w:t>_</w:t>
            </w:r>
          </w:p>
        </w:tc>
      </w:tr>
      <w:tr w:rsidR="0036488E" w:rsidRPr="0036488E" w14:paraId="25324B40" w14:textId="77777777" w:rsidTr="009E795D">
        <w:trPr>
          <w:trHeight w:val="279"/>
        </w:trPr>
        <w:tc>
          <w:tcPr>
            <w:tcW w:w="999" w:type="dxa"/>
          </w:tcPr>
          <w:p w14:paraId="5B96EA4C"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Monter</w:t>
            </w:r>
          </w:p>
        </w:tc>
        <w:tc>
          <w:tcPr>
            <w:tcW w:w="1548" w:type="dxa"/>
          </w:tcPr>
          <w:p w14:paraId="47A75541"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Eksploatacja /G2</w:t>
            </w:r>
          </w:p>
        </w:tc>
        <w:tc>
          <w:tcPr>
            <w:tcW w:w="1417" w:type="dxa"/>
          </w:tcPr>
          <w:p w14:paraId="797E6AD0"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Remont lub naprawa, konserwacja montaż, demontaż</w:t>
            </w:r>
          </w:p>
        </w:tc>
        <w:tc>
          <w:tcPr>
            <w:tcW w:w="2410" w:type="dxa"/>
          </w:tcPr>
          <w:p w14:paraId="01D4A35B" w14:textId="77777777" w:rsidR="0036488E" w:rsidRPr="0036488E" w:rsidRDefault="0036488E" w:rsidP="0036488E">
            <w:pPr>
              <w:tabs>
                <w:tab w:val="clear" w:pos="3402"/>
              </w:tabs>
              <w:spacing w:line="240" w:lineRule="auto"/>
              <w:jc w:val="center"/>
              <w:rPr>
                <w:rFonts w:cs="Arial"/>
                <w:sz w:val="22"/>
                <w:szCs w:val="22"/>
              </w:rPr>
            </w:pPr>
            <w:r w:rsidRPr="0036488E">
              <w:rPr>
                <w:rFonts w:cs="Arial"/>
                <w:sz w:val="22"/>
                <w:szCs w:val="22"/>
              </w:rPr>
              <w:t>_</w:t>
            </w:r>
          </w:p>
        </w:tc>
        <w:tc>
          <w:tcPr>
            <w:tcW w:w="1559" w:type="dxa"/>
          </w:tcPr>
          <w:p w14:paraId="558B7BDA" w14:textId="77777777" w:rsidR="0036488E" w:rsidRPr="0036488E" w:rsidRDefault="0036488E" w:rsidP="0036488E">
            <w:pPr>
              <w:tabs>
                <w:tab w:val="clear" w:pos="3402"/>
              </w:tabs>
              <w:spacing w:line="240" w:lineRule="auto"/>
              <w:jc w:val="center"/>
              <w:rPr>
                <w:rFonts w:cs="Arial"/>
                <w:sz w:val="22"/>
                <w:szCs w:val="22"/>
              </w:rPr>
            </w:pPr>
            <w:r w:rsidRPr="0036488E">
              <w:rPr>
                <w:rFonts w:cs="Arial"/>
                <w:sz w:val="22"/>
                <w:szCs w:val="22"/>
              </w:rPr>
              <w:t>_</w:t>
            </w:r>
          </w:p>
        </w:tc>
        <w:tc>
          <w:tcPr>
            <w:tcW w:w="1985" w:type="dxa"/>
          </w:tcPr>
          <w:p w14:paraId="631B30F6"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Pkt 1,2,3,4,6,10(1,2,3,4,6)</w:t>
            </w:r>
          </w:p>
        </w:tc>
      </w:tr>
      <w:tr w:rsidR="0036488E" w:rsidRPr="0036488E" w14:paraId="011AA7C5" w14:textId="77777777" w:rsidTr="009E795D">
        <w:trPr>
          <w:trHeight w:val="279"/>
        </w:trPr>
        <w:tc>
          <w:tcPr>
            <w:tcW w:w="999" w:type="dxa"/>
          </w:tcPr>
          <w:p w14:paraId="157D8FB9"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Spawacz</w:t>
            </w:r>
          </w:p>
        </w:tc>
        <w:tc>
          <w:tcPr>
            <w:tcW w:w="1548" w:type="dxa"/>
          </w:tcPr>
          <w:p w14:paraId="0CFF6BE6"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Eksploatacja/G2</w:t>
            </w:r>
          </w:p>
        </w:tc>
        <w:tc>
          <w:tcPr>
            <w:tcW w:w="1417" w:type="dxa"/>
          </w:tcPr>
          <w:p w14:paraId="3DDB192B"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Remont, konserwacja, montaż</w:t>
            </w:r>
          </w:p>
        </w:tc>
        <w:tc>
          <w:tcPr>
            <w:tcW w:w="2410" w:type="dxa"/>
          </w:tcPr>
          <w:p w14:paraId="19614C75"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Pkt 1,2,3,4,6,10(1,2,3,4,6)</w:t>
            </w:r>
          </w:p>
        </w:tc>
        <w:tc>
          <w:tcPr>
            <w:tcW w:w="1559" w:type="dxa"/>
          </w:tcPr>
          <w:p w14:paraId="44BEE312" w14:textId="77777777" w:rsidR="0036488E" w:rsidRPr="0036488E" w:rsidRDefault="0036488E" w:rsidP="0036488E">
            <w:pPr>
              <w:tabs>
                <w:tab w:val="clear" w:pos="3402"/>
              </w:tabs>
              <w:spacing w:line="240" w:lineRule="auto"/>
              <w:jc w:val="center"/>
              <w:rPr>
                <w:rFonts w:cs="Arial"/>
                <w:sz w:val="22"/>
                <w:szCs w:val="22"/>
              </w:rPr>
            </w:pPr>
            <w:r w:rsidRPr="0036488E">
              <w:rPr>
                <w:rFonts w:cs="Arial"/>
                <w:sz w:val="22"/>
                <w:szCs w:val="22"/>
              </w:rPr>
              <w:t>_</w:t>
            </w:r>
          </w:p>
        </w:tc>
        <w:tc>
          <w:tcPr>
            <w:tcW w:w="1985" w:type="dxa"/>
          </w:tcPr>
          <w:p w14:paraId="6A19F6B7" w14:textId="77777777" w:rsidR="0036488E" w:rsidRPr="0036488E" w:rsidRDefault="0036488E" w:rsidP="0036488E">
            <w:pPr>
              <w:tabs>
                <w:tab w:val="clear" w:pos="3402"/>
              </w:tabs>
              <w:spacing w:line="240" w:lineRule="auto"/>
              <w:jc w:val="center"/>
              <w:rPr>
                <w:rFonts w:cs="Arial"/>
                <w:sz w:val="22"/>
                <w:szCs w:val="22"/>
              </w:rPr>
            </w:pPr>
            <w:r w:rsidRPr="0036488E">
              <w:rPr>
                <w:rFonts w:cs="Arial"/>
                <w:sz w:val="22"/>
                <w:szCs w:val="22"/>
              </w:rPr>
              <w:t>_</w:t>
            </w:r>
          </w:p>
        </w:tc>
      </w:tr>
      <w:tr w:rsidR="0036488E" w:rsidRPr="0036488E" w14:paraId="75086EC9" w14:textId="77777777" w:rsidTr="009E795D">
        <w:trPr>
          <w:trHeight w:val="279"/>
        </w:trPr>
        <w:tc>
          <w:tcPr>
            <w:tcW w:w="999" w:type="dxa"/>
          </w:tcPr>
          <w:p w14:paraId="76A2E982"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Spawacz</w:t>
            </w:r>
          </w:p>
        </w:tc>
        <w:tc>
          <w:tcPr>
            <w:tcW w:w="1548" w:type="dxa"/>
          </w:tcPr>
          <w:p w14:paraId="62E5223A"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Eksploatacja/G2</w:t>
            </w:r>
          </w:p>
        </w:tc>
        <w:tc>
          <w:tcPr>
            <w:tcW w:w="1417" w:type="dxa"/>
          </w:tcPr>
          <w:p w14:paraId="0B5EF625"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Remont lub naprawa, konserwacja montaż, demontaż</w:t>
            </w:r>
          </w:p>
        </w:tc>
        <w:tc>
          <w:tcPr>
            <w:tcW w:w="2410" w:type="dxa"/>
          </w:tcPr>
          <w:p w14:paraId="5515B292" w14:textId="77777777" w:rsidR="0036488E" w:rsidRPr="0036488E" w:rsidRDefault="0036488E" w:rsidP="0036488E">
            <w:pPr>
              <w:tabs>
                <w:tab w:val="clear" w:pos="3402"/>
              </w:tabs>
              <w:spacing w:line="240" w:lineRule="auto"/>
              <w:jc w:val="center"/>
              <w:rPr>
                <w:rFonts w:cs="Arial"/>
                <w:sz w:val="22"/>
                <w:szCs w:val="22"/>
              </w:rPr>
            </w:pPr>
            <w:r w:rsidRPr="0036488E">
              <w:rPr>
                <w:rFonts w:cs="Arial"/>
                <w:sz w:val="22"/>
                <w:szCs w:val="22"/>
              </w:rPr>
              <w:t>_</w:t>
            </w:r>
          </w:p>
        </w:tc>
        <w:tc>
          <w:tcPr>
            <w:tcW w:w="1559" w:type="dxa"/>
          </w:tcPr>
          <w:p w14:paraId="3C706FAB"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Pkt 3,4,5,8,10,14,15,21 (3,4,5,8,10)</w:t>
            </w:r>
          </w:p>
        </w:tc>
        <w:tc>
          <w:tcPr>
            <w:tcW w:w="1985" w:type="dxa"/>
          </w:tcPr>
          <w:p w14:paraId="4078CACA" w14:textId="77777777" w:rsidR="0036488E" w:rsidRPr="0036488E" w:rsidRDefault="0036488E" w:rsidP="0036488E">
            <w:pPr>
              <w:tabs>
                <w:tab w:val="clear" w:pos="3402"/>
              </w:tabs>
              <w:spacing w:line="240" w:lineRule="auto"/>
              <w:jc w:val="center"/>
              <w:rPr>
                <w:rFonts w:cs="Arial"/>
                <w:sz w:val="22"/>
                <w:szCs w:val="22"/>
              </w:rPr>
            </w:pPr>
            <w:r w:rsidRPr="0036488E">
              <w:rPr>
                <w:rFonts w:cs="Arial"/>
                <w:sz w:val="22"/>
                <w:szCs w:val="22"/>
              </w:rPr>
              <w:t>_</w:t>
            </w:r>
          </w:p>
        </w:tc>
      </w:tr>
      <w:tr w:rsidR="0036488E" w:rsidRPr="0036488E" w14:paraId="2FF33300" w14:textId="77777777" w:rsidTr="009E795D">
        <w:trPr>
          <w:trHeight w:val="279"/>
        </w:trPr>
        <w:tc>
          <w:tcPr>
            <w:tcW w:w="999" w:type="dxa"/>
          </w:tcPr>
          <w:p w14:paraId="5F8F1931"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Spawacz</w:t>
            </w:r>
          </w:p>
        </w:tc>
        <w:tc>
          <w:tcPr>
            <w:tcW w:w="1548" w:type="dxa"/>
          </w:tcPr>
          <w:p w14:paraId="0FC65687"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Eksploatacja/G2</w:t>
            </w:r>
          </w:p>
        </w:tc>
        <w:tc>
          <w:tcPr>
            <w:tcW w:w="1417" w:type="dxa"/>
          </w:tcPr>
          <w:p w14:paraId="46F237D5"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Remont lub naprawa, konserwacja montaż, demontaż</w:t>
            </w:r>
          </w:p>
        </w:tc>
        <w:tc>
          <w:tcPr>
            <w:tcW w:w="2410" w:type="dxa"/>
          </w:tcPr>
          <w:p w14:paraId="5554C876" w14:textId="77777777" w:rsidR="0036488E" w:rsidRPr="0036488E" w:rsidRDefault="0036488E" w:rsidP="0036488E">
            <w:pPr>
              <w:tabs>
                <w:tab w:val="clear" w:pos="3402"/>
              </w:tabs>
              <w:spacing w:line="240" w:lineRule="auto"/>
              <w:jc w:val="center"/>
              <w:rPr>
                <w:rFonts w:cs="Arial"/>
                <w:sz w:val="22"/>
                <w:szCs w:val="22"/>
              </w:rPr>
            </w:pPr>
            <w:r w:rsidRPr="0036488E">
              <w:rPr>
                <w:rFonts w:cs="Arial"/>
                <w:sz w:val="22"/>
                <w:szCs w:val="22"/>
              </w:rPr>
              <w:t>_</w:t>
            </w:r>
          </w:p>
        </w:tc>
        <w:tc>
          <w:tcPr>
            <w:tcW w:w="1559" w:type="dxa"/>
          </w:tcPr>
          <w:p w14:paraId="309B27CA" w14:textId="77777777" w:rsidR="0036488E" w:rsidRPr="0036488E" w:rsidRDefault="0036488E" w:rsidP="0036488E">
            <w:pPr>
              <w:tabs>
                <w:tab w:val="clear" w:pos="3402"/>
              </w:tabs>
              <w:spacing w:line="240" w:lineRule="auto"/>
              <w:jc w:val="center"/>
              <w:rPr>
                <w:rFonts w:cs="Arial"/>
                <w:sz w:val="22"/>
                <w:szCs w:val="22"/>
              </w:rPr>
            </w:pPr>
            <w:r w:rsidRPr="0036488E">
              <w:rPr>
                <w:rFonts w:cs="Arial"/>
                <w:sz w:val="22"/>
                <w:szCs w:val="22"/>
              </w:rPr>
              <w:t>_</w:t>
            </w:r>
          </w:p>
        </w:tc>
        <w:tc>
          <w:tcPr>
            <w:tcW w:w="1985" w:type="dxa"/>
          </w:tcPr>
          <w:p w14:paraId="4B5250D1"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Pkt 1,2,3,4,6,10(1,2,3,4,6)</w:t>
            </w:r>
          </w:p>
        </w:tc>
      </w:tr>
      <w:tr w:rsidR="0036488E" w:rsidRPr="0036488E" w14:paraId="502B887B" w14:textId="77777777" w:rsidTr="009E795D">
        <w:trPr>
          <w:trHeight w:val="279"/>
        </w:trPr>
        <w:tc>
          <w:tcPr>
            <w:tcW w:w="999" w:type="dxa"/>
          </w:tcPr>
          <w:p w14:paraId="1FF84F02"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Kontroler jakości</w:t>
            </w:r>
          </w:p>
        </w:tc>
        <w:tc>
          <w:tcPr>
            <w:tcW w:w="1548" w:type="dxa"/>
          </w:tcPr>
          <w:p w14:paraId="13FBC88F"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Eksploatacja +Dozór/G2</w:t>
            </w:r>
          </w:p>
        </w:tc>
        <w:tc>
          <w:tcPr>
            <w:tcW w:w="1417" w:type="dxa"/>
          </w:tcPr>
          <w:p w14:paraId="3D49DEB5"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Kontrolno-pomiarowe</w:t>
            </w:r>
          </w:p>
        </w:tc>
        <w:tc>
          <w:tcPr>
            <w:tcW w:w="2410" w:type="dxa"/>
          </w:tcPr>
          <w:p w14:paraId="55F1878A"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Pkt 1,2,3,4,6,10(1,2,3,4,6)</w:t>
            </w:r>
          </w:p>
        </w:tc>
        <w:tc>
          <w:tcPr>
            <w:tcW w:w="1559" w:type="dxa"/>
          </w:tcPr>
          <w:p w14:paraId="2DE9A568" w14:textId="77777777" w:rsidR="0036488E" w:rsidRPr="0036488E" w:rsidRDefault="0036488E" w:rsidP="0036488E">
            <w:pPr>
              <w:tabs>
                <w:tab w:val="clear" w:pos="3402"/>
              </w:tabs>
              <w:spacing w:line="240" w:lineRule="auto"/>
              <w:jc w:val="center"/>
              <w:rPr>
                <w:rFonts w:cs="Arial"/>
                <w:sz w:val="22"/>
                <w:szCs w:val="22"/>
              </w:rPr>
            </w:pPr>
            <w:r w:rsidRPr="0036488E">
              <w:rPr>
                <w:rFonts w:cs="Arial"/>
                <w:sz w:val="22"/>
                <w:szCs w:val="22"/>
              </w:rPr>
              <w:t>_</w:t>
            </w:r>
          </w:p>
        </w:tc>
        <w:tc>
          <w:tcPr>
            <w:tcW w:w="1985" w:type="dxa"/>
          </w:tcPr>
          <w:p w14:paraId="777B4C50" w14:textId="77777777" w:rsidR="0036488E" w:rsidRPr="0036488E" w:rsidRDefault="0036488E" w:rsidP="0036488E">
            <w:pPr>
              <w:tabs>
                <w:tab w:val="clear" w:pos="3402"/>
              </w:tabs>
              <w:spacing w:line="240" w:lineRule="auto"/>
              <w:jc w:val="center"/>
              <w:rPr>
                <w:rFonts w:cs="Arial"/>
                <w:sz w:val="22"/>
                <w:szCs w:val="22"/>
              </w:rPr>
            </w:pPr>
            <w:r w:rsidRPr="0036488E">
              <w:rPr>
                <w:rFonts w:cs="Arial"/>
                <w:sz w:val="22"/>
                <w:szCs w:val="22"/>
              </w:rPr>
              <w:t>_</w:t>
            </w:r>
          </w:p>
        </w:tc>
      </w:tr>
      <w:tr w:rsidR="0036488E" w:rsidRPr="0036488E" w14:paraId="35300D3C" w14:textId="77777777" w:rsidTr="009E795D">
        <w:trPr>
          <w:trHeight w:val="279"/>
        </w:trPr>
        <w:tc>
          <w:tcPr>
            <w:tcW w:w="999" w:type="dxa"/>
          </w:tcPr>
          <w:p w14:paraId="311FB46C"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lastRenderedPageBreak/>
              <w:t>Kontroler jakości</w:t>
            </w:r>
          </w:p>
        </w:tc>
        <w:tc>
          <w:tcPr>
            <w:tcW w:w="1548" w:type="dxa"/>
          </w:tcPr>
          <w:p w14:paraId="28594FA1"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Eksploatacja +Dozór/G2</w:t>
            </w:r>
          </w:p>
        </w:tc>
        <w:tc>
          <w:tcPr>
            <w:tcW w:w="1417" w:type="dxa"/>
          </w:tcPr>
          <w:p w14:paraId="05509667"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Kontrolno-pomiarowe</w:t>
            </w:r>
          </w:p>
        </w:tc>
        <w:tc>
          <w:tcPr>
            <w:tcW w:w="2410" w:type="dxa"/>
          </w:tcPr>
          <w:p w14:paraId="7FA6A8C2" w14:textId="77777777" w:rsidR="0036488E" w:rsidRPr="0036488E" w:rsidRDefault="0036488E" w:rsidP="0036488E">
            <w:pPr>
              <w:tabs>
                <w:tab w:val="clear" w:pos="3402"/>
              </w:tabs>
              <w:spacing w:line="240" w:lineRule="auto"/>
              <w:jc w:val="center"/>
              <w:rPr>
                <w:rFonts w:cs="Arial"/>
                <w:sz w:val="22"/>
                <w:szCs w:val="22"/>
              </w:rPr>
            </w:pPr>
            <w:r w:rsidRPr="0036488E">
              <w:rPr>
                <w:rFonts w:cs="Arial"/>
                <w:sz w:val="22"/>
                <w:szCs w:val="22"/>
              </w:rPr>
              <w:t>_</w:t>
            </w:r>
          </w:p>
        </w:tc>
        <w:tc>
          <w:tcPr>
            <w:tcW w:w="1559" w:type="dxa"/>
          </w:tcPr>
          <w:p w14:paraId="37A51549"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Pkt 3,4,5,8,10,14,15,21 (3,4,5,8,10)</w:t>
            </w:r>
          </w:p>
        </w:tc>
        <w:tc>
          <w:tcPr>
            <w:tcW w:w="1985" w:type="dxa"/>
          </w:tcPr>
          <w:p w14:paraId="532E6045" w14:textId="77777777" w:rsidR="0036488E" w:rsidRPr="0036488E" w:rsidRDefault="0036488E" w:rsidP="0036488E">
            <w:pPr>
              <w:tabs>
                <w:tab w:val="clear" w:pos="3402"/>
              </w:tabs>
              <w:spacing w:line="240" w:lineRule="auto"/>
              <w:jc w:val="center"/>
              <w:rPr>
                <w:rFonts w:cs="Arial"/>
                <w:sz w:val="22"/>
                <w:szCs w:val="22"/>
              </w:rPr>
            </w:pPr>
            <w:r w:rsidRPr="0036488E">
              <w:rPr>
                <w:rFonts w:cs="Arial"/>
                <w:sz w:val="22"/>
                <w:szCs w:val="22"/>
              </w:rPr>
              <w:t>_</w:t>
            </w:r>
          </w:p>
        </w:tc>
      </w:tr>
      <w:tr w:rsidR="0036488E" w:rsidRPr="0036488E" w14:paraId="4A1BEF26" w14:textId="77777777" w:rsidTr="009E795D">
        <w:trPr>
          <w:trHeight w:val="279"/>
        </w:trPr>
        <w:tc>
          <w:tcPr>
            <w:tcW w:w="999" w:type="dxa"/>
          </w:tcPr>
          <w:p w14:paraId="0F788C4B"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Kontroler jakości</w:t>
            </w:r>
          </w:p>
        </w:tc>
        <w:tc>
          <w:tcPr>
            <w:tcW w:w="1548" w:type="dxa"/>
          </w:tcPr>
          <w:p w14:paraId="1EAAD664"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Eksploatacja +Dozór/G2</w:t>
            </w:r>
          </w:p>
        </w:tc>
        <w:tc>
          <w:tcPr>
            <w:tcW w:w="1417" w:type="dxa"/>
          </w:tcPr>
          <w:p w14:paraId="1AEF7633"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Kontrolno-pomiarowe</w:t>
            </w:r>
          </w:p>
        </w:tc>
        <w:tc>
          <w:tcPr>
            <w:tcW w:w="2410" w:type="dxa"/>
          </w:tcPr>
          <w:p w14:paraId="6F963B05" w14:textId="77777777" w:rsidR="0036488E" w:rsidRPr="0036488E" w:rsidRDefault="0036488E" w:rsidP="0036488E">
            <w:pPr>
              <w:tabs>
                <w:tab w:val="clear" w:pos="3402"/>
              </w:tabs>
              <w:spacing w:line="240" w:lineRule="auto"/>
              <w:jc w:val="center"/>
              <w:rPr>
                <w:rFonts w:cs="Arial"/>
                <w:sz w:val="22"/>
                <w:szCs w:val="22"/>
              </w:rPr>
            </w:pPr>
            <w:r w:rsidRPr="0036488E">
              <w:rPr>
                <w:rFonts w:cs="Arial"/>
                <w:sz w:val="22"/>
                <w:szCs w:val="22"/>
              </w:rPr>
              <w:t>_</w:t>
            </w:r>
          </w:p>
        </w:tc>
        <w:tc>
          <w:tcPr>
            <w:tcW w:w="1559" w:type="dxa"/>
          </w:tcPr>
          <w:p w14:paraId="71632D5E" w14:textId="77777777" w:rsidR="0036488E" w:rsidRPr="0036488E" w:rsidRDefault="0036488E" w:rsidP="0036488E">
            <w:pPr>
              <w:tabs>
                <w:tab w:val="clear" w:pos="3402"/>
              </w:tabs>
              <w:spacing w:line="240" w:lineRule="auto"/>
              <w:jc w:val="center"/>
              <w:rPr>
                <w:rFonts w:cs="Arial"/>
                <w:sz w:val="22"/>
                <w:szCs w:val="22"/>
              </w:rPr>
            </w:pPr>
            <w:r w:rsidRPr="0036488E">
              <w:rPr>
                <w:rFonts w:cs="Arial"/>
                <w:sz w:val="22"/>
                <w:szCs w:val="22"/>
              </w:rPr>
              <w:t>_</w:t>
            </w:r>
          </w:p>
        </w:tc>
        <w:tc>
          <w:tcPr>
            <w:tcW w:w="1985" w:type="dxa"/>
          </w:tcPr>
          <w:p w14:paraId="04D0676A"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Pkt 1,2,3,4,6,10(1,2,3,4,6)</w:t>
            </w:r>
          </w:p>
        </w:tc>
      </w:tr>
      <w:tr w:rsidR="0036488E" w:rsidRPr="0036488E" w14:paraId="23F74262" w14:textId="77777777" w:rsidTr="009E795D">
        <w:trPr>
          <w:trHeight w:val="279"/>
        </w:trPr>
        <w:tc>
          <w:tcPr>
            <w:tcW w:w="999" w:type="dxa"/>
          </w:tcPr>
          <w:p w14:paraId="2CB27400" w14:textId="77777777" w:rsidR="0036488E" w:rsidRPr="0036488E" w:rsidRDefault="0036488E" w:rsidP="0036488E">
            <w:pPr>
              <w:tabs>
                <w:tab w:val="clear" w:pos="3402"/>
              </w:tabs>
              <w:spacing w:line="240" w:lineRule="auto"/>
              <w:rPr>
                <w:rFonts w:cs="Arial"/>
                <w:sz w:val="22"/>
                <w:szCs w:val="22"/>
              </w:rPr>
            </w:pPr>
            <w:r w:rsidRPr="0036488E">
              <w:rPr>
                <w:rFonts w:ascii="Franklin Gothic Book" w:hAnsi="Franklin Gothic Book"/>
                <w:sz w:val="22"/>
                <w:szCs w:val="22"/>
              </w:rPr>
              <w:t>pracownik  dozoru – przedstawiciele Wykonawcy</w:t>
            </w:r>
          </w:p>
        </w:tc>
        <w:tc>
          <w:tcPr>
            <w:tcW w:w="1548" w:type="dxa"/>
          </w:tcPr>
          <w:p w14:paraId="5518ECC1"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Eksploatacja +Dozór/G2</w:t>
            </w:r>
          </w:p>
        </w:tc>
        <w:tc>
          <w:tcPr>
            <w:tcW w:w="1417" w:type="dxa"/>
          </w:tcPr>
          <w:p w14:paraId="383F9044"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Remont, Remont lub naprawa, konserwacja, montaż, montaż , demontaż, Kontrolno-pomiarowe</w:t>
            </w:r>
          </w:p>
        </w:tc>
        <w:tc>
          <w:tcPr>
            <w:tcW w:w="2410" w:type="dxa"/>
          </w:tcPr>
          <w:p w14:paraId="798E469C" w14:textId="77777777" w:rsidR="0036488E" w:rsidRPr="0036488E" w:rsidRDefault="0036488E" w:rsidP="0036488E">
            <w:pPr>
              <w:tabs>
                <w:tab w:val="clear" w:pos="3402"/>
              </w:tabs>
              <w:spacing w:line="240" w:lineRule="auto"/>
              <w:jc w:val="center"/>
              <w:rPr>
                <w:rFonts w:cs="Arial"/>
                <w:sz w:val="22"/>
                <w:szCs w:val="22"/>
              </w:rPr>
            </w:pPr>
            <w:r w:rsidRPr="0036488E">
              <w:rPr>
                <w:rFonts w:cs="Arial"/>
                <w:sz w:val="22"/>
                <w:szCs w:val="22"/>
              </w:rPr>
              <w:t>Pkt 1,2,3,4,6,10(1,2,3,4,6)</w:t>
            </w:r>
          </w:p>
        </w:tc>
        <w:tc>
          <w:tcPr>
            <w:tcW w:w="1559" w:type="dxa"/>
          </w:tcPr>
          <w:p w14:paraId="6237BA91" w14:textId="77777777" w:rsidR="0036488E" w:rsidRPr="0036488E" w:rsidRDefault="0036488E" w:rsidP="0036488E">
            <w:pPr>
              <w:tabs>
                <w:tab w:val="clear" w:pos="3402"/>
              </w:tabs>
              <w:spacing w:line="240" w:lineRule="auto"/>
              <w:jc w:val="center"/>
              <w:rPr>
                <w:rFonts w:cs="Arial"/>
                <w:sz w:val="22"/>
                <w:szCs w:val="22"/>
              </w:rPr>
            </w:pPr>
            <w:r w:rsidRPr="0036488E">
              <w:rPr>
                <w:rFonts w:cs="Arial"/>
                <w:sz w:val="22"/>
                <w:szCs w:val="22"/>
              </w:rPr>
              <w:t>Pkt 3,4,5,8,10,14,15,21 (3,4,5,8,10)</w:t>
            </w:r>
          </w:p>
        </w:tc>
        <w:tc>
          <w:tcPr>
            <w:tcW w:w="1985" w:type="dxa"/>
          </w:tcPr>
          <w:p w14:paraId="0EFD3C19"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_ Pkt 1,2,3,4,6,10(1,2,3,4,6)</w:t>
            </w:r>
          </w:p>
        </w:tc>
      </w:tr>
    </w:tbl>
    <w:p w14:paraId="21BF6E3E" w14:textId="77777777" w:rsidR="007A5CCD" w:rsidRPr="00805204" w:rsidRDefault="007A5CCD" w:rsidP="00866537">
      <w:pPr>
        <w:pStyle w:val="Akapitzlist"/>
        <w:spacing w:before="120" w:after="120"/>
        <w:ind w:left="792"/>
        <w:contextualSpacing w:val="0"/>
        <w:jc w:val="both"/>
        <w:rPr>
          <w:rFonts w:ascii="Franklin Gothic Book" w:hAnsi="Franklin Gothic Book" w:cstheme="minorHAnsi"/>
          <w:color w:val="000000"/>
        </w:rPr>
      </w:pPr>
    </w:p>
    <w:p w14:paraId="7BA47D19" w14:textId="754F5BD8" w:rsidR="00CF76BF" w:rsidRDefault="00CF76BF" w:rsidP="00CF76BF">
      <w:pPr>
        <w:pStyle w:val="Akapitzlist"/>
        <w:numPr>
          <w:ilvl w:val="1"/>
          <w:numId w:val="12"/>
        </w:numPr>
        <w:autoSpaceDE w:val="0"/>
        <w:autoSpaceDN w:val="0"/>
        <w:adjustRightInd w:val="0"/>
        <w:spacing w:before="120" w:after="120" w:line="240" w:lineRule="auto"/>
        <w:jc w:val="both"/>
        <w:rPr>
          <w:rFonts w:ascii="Franklin Gothic Book" w:hAnsi="Franklin Gothic Book" w:cstheme="minorHAnsi"/>
          <w:color w:val="000000"/>
        </w:rPr>
      </w:pPr>
      <w:bookmarkStart w:id="3" w:name="_Hlk176950917"/>
      <w:r w:rsidRPr="009F777E">
        <w:rPr>
          <w:rFonts w:ascii="Franklin Gothic Book" w:eastAsia="Times New Roman" w:hAnsi="Franklin Gothic Book" w:cs="Arial"/>
          <w:color w:val="000000"/>
          <w:lang w:eastAsia="pl-PL"/>
        </w:rPr>
        <w:t>Prace spawalnicze (w tym połączenia tymczasowe) mogą wykonywać tylko spawacze z odpowiednimi, aktualnymi uprawnieniami zgodnymi z normą PN EN ISO 9606</w:t>
      </w:r>
      <w:r w:rsidRPr="00866537">
        <w:rPr>
          <w:rFonts w:ascii="Franklin Gothic Book" w:hAnsi="Franklin Gothic Book" w:cstheme="minorHAnsi"/>
          <w:color w:val="000000"/>
        </w:rPr>
        <w:t xml:space="preserve"> </w:t>
      </w:r>
      <w:bookmarkStart w:id="4" w:name="_Hlk176952355"/>
      <w:r w:rsidRPr="00866537">
        <w:rPr>
          <w:rFonts w:ascii="Franklin Gothic Book" w:hAnsi="Franklin Gothic Book" w:cstheme="minorHAnsi"/>
          <w:color w:val="000000"/>
        </w:rPr>
        <w:t>Dla urządzeń lub/i instalacji podlegających pod UDT uprawnienia muszą być wydane i zatwierdzone przez UDT. Dla urządzeń lub/i instalacji nie podlegających pod UDT Zamawiający dopuszcza uprawnienia wydane przez inną jednostkę notyfikowaną.</w:t>
      </w:r>
    </w:p>
    <w:p w14:paraId="008364FC" w14:textId="77777777" w:rsidR="00CF76BF" w:rsidRDefault="00CF76BF" w:rsidP="00866537">
      <w:pPr>
        <w:pStyle w:val="Akapitzlist"/>
        <w:autoSpaceDE w:val="0"/>
        <w:autoSpaceDN w:val="0"/>
        <w:adjustRightInd w:val="0"/>
        <w:spacing w:before="120" w:after="120" w:line="240" w:lineRule="auto"/>
        <w:ind w:left="792"/>
        <w:jc w:val="both"/>
        <w:rPr>
          <w:rFonts w:ascii="Franklin Gothic Book" w:hAnsi="Franklin Gothic Book" w:cstheme="minorHAnsi"/>
          <w:color w:val="000000"/>
        </w:rPr>
      </w:pPr>
    </w:p>
    <w:p w14:paraId="3FFE36AD" w14:textId="0A9A0149" w:rsidR="00CF76BF" w:rsidRDefault="00CF76BF" w:rsidP="00866537">
      <w:pPr>
        <w:pStyle w:val="Akapitzlist"/>
        <w:numPr>
          <w:ilvl w:val="1"/>
          <w:numId w:val="12"/>
        </w:numPr>
        <w:rPr>
          <w:rFonts w:ascii="Franklin Gothic Book" w:hAnsi="Franklin Gothic Book" w:cstheme="minorHAnsi"/>
          <w:color w:val="000000"/>
        </w:rPr>
      </w:pPr>
      <w:bookmarkStart w:id="5" w:name="_Hlk176950930"/>
      <w:bookmarkEnd w:id="3"/>
      <w:bookmarkEnd w:id="4"/>
      <w:r w:rsidRPr="009F777E">
        <w:rPr>
          <w:rFonts w:ascii="Franklin Gothic Book" w:hAnsi="Franklin Gothic Book" w:cstheme="minorHAnsi"/>
          <w:color w:val="000000"/>
        </w:rPr>
        <w:t xml:space="preserve">W celu zapewnienia wymaganej jakości procesu spawania nadzór spawalniczy musi spełniać wymagania norm PN-EN ISO 3834-2 i PN EN ISO 14731. </w:t>
      </w:r>
      <w:r w:rsidRPr="00866537">
        <w:rPr>
          <w:rFonts w:ascii="Franklin Gothic Book" w:hAnsi="Franklin Gothic Book" w:cstheme="minorHAnsi"/>
          <w:color w:val="000000"/>
        </w:rPr>
        <w:t>Osoba sprawująca nadzór nad procesami spawania musi posiadać certyfikat IWE/EWE oraz Świadectwo Sprawdzianu Wiedzy  wydane przez Urząd Dozoru Technicznego.</w:t>
      </w:r>
    </w:p>
    <w:p w14:paraId="512FFDEC" w14:textId="77777777" w:rsidR="00CF76BF" w:rsidRPr="00866537" w:rsidRDefault="00CF76BF" w:rsidP="00866537">
      <w:pPr>
        <w:pStyle w:val="Akapitzlist"/>
        <w:ind w:left="792"/>
        <w:rPr>
          <w:rFonts w:ascii="Franklin Gothic Book" w:hAnsi="Franklin Gothic Book" w:cstheme="minorHAnsi"/>
          <w:color w:val="000000"/>
        </w:rPr>
      </w:pPr>
    </w:p>
    <w:p w14:paraId="481705CC" w14:textId="77777777" w:rsidR="00CF76BF" w:rsidRPr="00866537" w:rsidRDefault="00CF76BF" w:rsidP="00866537">
      <w:pPr>
        <w:pStyle w:val="Akapitzlist"/>
        <w:numPr>
          <w:ilvl w:val="1"/>
          <w:numId w:val="12"/>
        </w:numPr>
        <w:autoSpaceDE w:val="0"/>
        <w:autoSpaceDN w:val="0"/>
        <w:adjustRightInd w:val="0"/>
        <w:spacing w:before="120" w:after="120" w:line="240" w:lineRule="auto"/>
        <w:jc w:val="both"/>
        <w:rPr>
          <w:rFonts w:ascii="Franklin Gothic Book" w:hAnsi="Franklin Gothic Book" w:cstheme="minorHAnsi"/>
          <w:color w:val="000000"/>
        </w:rPr>
      </w:pPr>
      <w:bookmarkStart w:id="6" w:name="_Hlk176950945"/>
      <w:bookmarkEnd w:id="5"/>
      <w:r>
        <w:rPr>
          <w:rFonts w:ascii="Franklin Gothic Book" w:hAnsi="Franklin Gothic Book" w:cstheme="minorHAnsi"/>
          <w:color w:val="000000"/>
        </w:rPr>
        <w:t>Personel odpowiedzialny za kontrolę jakości, wykonywanie badań nieniszczących w tym pomiary i badania diagnostyczne musi posiadać odpowiednie certyfikaty wg normy PN-EN ISO 9712 oraz norm pokrewnych dla rodzajów badań nieujętych w przytoczonej normie.</w:t>
      </w:r>
    </w:p>
    <w:bookmarkEnd w:id="6"/>
    <w:p w14:paraId="0119A2E0" w14:textId="77777777" w:rsidR="00877931" w:rsidRPr="00866537" w:rsidRDefault="00877931" w:rsidP="00866537">
      <w:pPr>
        <w:pStyle w:val="Akapitzlist"/>
        <w:autoSpaceDE w:val="0"/>
        <w:autoSpaceDN w:val="0"/>
        <w:adjustRightInd w:val="0"/>
        <w:spacing w:before="120" w:after="120"/>
        <w:ind w:left="792"/>
        <w:contextualSpacing w:val="0"/>
        <w:jc w:val="both"/>
        <w:rPr>
          <w:rFonts w:ascii="Franklin Gothic Book" w:hAnsi="Franklin Gothic Book" w:cstheme="minorHAnsi"/>
          <w:color w:val="000000"/>
        </w:rPr>
      </w:pPr>
    </w:p>
    <w:p w14:paraId="7D67E204" w14:textId="732B9B0F" w:rsidR="00A665E2" w:rsidRPr="00805204" w:rsidRDefault="004E62EF" w:rsidP="00866537">
      <w:pPr>
        <w:pStyle w:val="Akapitzlist"/>
        <w:numPr>
          <w:ilvl w:val="1"/>
          <w:numId w:val="12"/>
        </w:numPr>
        <w:spacing w:before="120" w:after="120"/>
        <w:contextualSpacing w:val="0"/>
        <w:jc w:val="both"/>
      </w:pPr>
      <w:r w:rsidRPr="00805204">
        <w:rPr>
          <w:rFonts w:ascii="Franklin Gothic Book" w:hAnsi="Franklin Gothic Book" w:cstheme="minorHAnsi"/>
          <w:color w:val="000000"/>
        </w:rPr>
        <w:t>Szczegółowy harmonogram prac musi być zgodny z  „Harmonogramem Kluczowych Terminów Realizacji Zadań”.</w:t>
      </w:r>
    </w:p>
    <w:p w14:paraId="788C98BA" w14:textId="77777777" w:rsidR="004E62EF" w:rsidRPr="00805204" w:rsidRDefault="004E62EF" w:rsidP="00866537">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Wykonawca będzie świadczył Usługi zgodnie z ogólnie obowiązującymi wymaganiami prawnymi dotyczącymi przedmiotu i zakresu Usługi.</w:t>
      </w:r>
    </w:p>
    <w:p w14:paraId="44CC0856" w14:textId="77777777" w:rsidR="004E62EF" w:rsidRPr="00805204" w:rsidRDefault="004E62EF" w:rsidP="00866537">
      <w:pPr>
        <w:pStyle w:val="Akapitzlist"/>
        <w:suppressAutoHyphens/>
        <w:autoSpaceDE w:val="0"/>
        <w:autoSpaceDN w:val="0"/>
        <w:spacing w:before="120" w:after="120"/>
        <w:ind w:left="1802"/>
        <w:contextualSpacing w:val="0"/>
        <w:jc w:val="both"/>
        <w:rPr>
          <w:rFonts w:ascii="Franklin Gothic Book" w:hAnsi="Franklin Gothic Book" w:cstheme="minorHAnsi"/>
          <w:color w:val="000000"/>
        </w:rPr>
      </w:pPr>
    </w:p>
    <w:p w14:paraId="6268B351" w14:textId="77777777" w:rsidR="004E62EF" w:rsidRPr="00805204" w:rsidRDefault="004E62EF" w:rsidP="00866537">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MIEJSCE ŚWIADCZENIA USŁUG</w:t>
      </w:r>
    </w:p>
    <w:p w14:paraId="65B40FBA" w14:textId="77777777" w:rsidR="004E62EF" w:rsidRPr="00805204" w:rsidRDefault="004E62EF" w:rsidP="00866537">
      <w:pPr>
        <w:pStyle w:val="Akapitzlist"/>
        <w:spacing w:before="120" w:after="120"/>
        <w:ind w:left="426"/>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Strony uzgadniają, że miejscem świadczenia Usług będzie teren Elektrowni w Zawadzie 26, </w:t>
      </w:r>
      <w:r w:rsidRPr="00805204">
        <w:rPr>
          <w:rFonts w:ascii="Franklin Gothic Book" w:hAnsi="Franklin Gothic Book" w:cstheme="minorHAnsi"/>
          <w:color w:val="000000"/>
        </w:rPr>
        <w:br/>
        <w:t xml:space="preserve">28-230 Połaniec. </w:t>
      </w:r>
    </w:p>
    <w:p w14:paraId="47CC4297" w14:textId="77777777" w:rsidR="006D2DE2" w:rsidRDefault="006D2DE2" w:rsidP="00866537">
      <w:pPr>
        <w:pStyle w:val="Akapitzlist"/>
        <w:spacing w:before="120" w:after="120"/>
        <w:ind w:left="426"/>
        <w:contextualSpacing w:val="0"/>
        <w:jc w:val="both"/>
        <w:rPr>
          <w:rFonts w:ascii="Franklin Gothic Book" w:hAnsi="Franklin Gothic Book" w:cstheme="minorHAnsi"/>
          <w:color w:val="000000"/>
        </w:rPr>
      </w:pPr>
    </w:p>
    <w:p w14:paraId="0223638A" w14:textId="77777777" w:rsidR="00E51E7D" w:rsidRPr="00805204" w:rsidRDefault="00E51E7D" w:rsidP="00866537">
      <w:pPr>
        <w:pStyle w:val="Akapitzlist"/>
        <w:spacing w:before="120" w:after="120"/>
        <w:ind w:left="426"/>
        <w:contextualSpacing w:val="0"/>
        <w:jc w:val="both"/>
        <w:rPr>
          <w:rFonts w:ascii="Franklin Gothic Book" w:hAnsi="Franklin Gothic Book" w:cstheme="minorHAnsi"/>
          <w:color w:val="000000"/>
        </w:rPr>
      </w:pPr>
    </w:p>
    <w:p w14:paraId="22AE5FF4" w14:textId="77777777" w:rsidR="004E62EF" w:rsidRPr="00805204" w:rsidRDefault="004E62EF" w:rsidP="00866537">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RAPORTY I ODBIORY</w:t>
      </w:r>
    </w:p>
    <w:p w14:paraId="16A3DDAD" w14:textId="77777777" w:rsidR="004E62EF" w:rsidRPr="00805204" w:rsidRDefault="004E62EF" w:rsidP="0086653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Wykonawca będzie składał Zamawiającemu w dniach od poniedziałku do piątku codzienne raporty z realizacji Umowy. Raporty będą składane w formie elektronicznej.</w:t>
      </w:r>
    </w:p>
    <w:p w14:paraId="277BEBA6" w14:textId="77777777" w:rsidR="004E62EF" w:rsidRPr="00805204" w:rsidRDefault="004E62EF" w:rsidP="0086653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Raporty będą stanowić podstawę do sporządzenia protokołów odbioru Usług zgodnie z OWZU. Wzory raportów będą uzgadniane przez Strony wg potrzeb Zamawiającego.</w:t>
      </w:r>
    </w:p>
    <w:p w14:paraId="5B6808D5" w14:textId="77777777" w:rsidR="004E62EF" w:rsidRPr="00805204" w:rsidRDefault="004E62EF" w:rsidP="00866537">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lastRenderedPageBreak/>
        <w:t>WYMAGANIA TECHNICZNE</w:t>
      </w:r>
    </w:p>
    <w:p w14:paraId="4127B097" w14:textId="77777777" w:rsidR="001E11DC" w:rsidRPr="00805204" w:rsidRDefault="001E11DC" w:rsidP="00866537">
      <w:pPr>
        <w:pStyle w:val="Akapitzlist"/>
        <w:numPr>
          <w:ilvl w:val="1"/>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Wymagania wobec wykonawcy</w:t>
      </w:r>
    </w:p>
    <w:p w14:paraId="2AAE6933" w14:textId="3C074442" w:rsidR="00E51E7D" w:rsidRPr="00866537" w:rsidRDefault="00E51E7D" w:rsidP="00866537">
      <w:pPr>
        <w:pStyle w:val="Akapitzlist"/>
        <w:numPr>
          <w:ilvl w:val="2"/>
          <w:numId w:val="6"/>
        </w:numPr>
        <w:suppressAutoHyphens/>
        <w:spacing w:before="120" w:after="120"/>
        <w:contextualSpacing w:val="0"/>
        <w:jc w:val="both"/>
        <w:rPr>
          <w:rFonts w:ascii="Franklin Gothic Book" w:hAnsi="Franklin Gothic Book" w:cstheme="minorHAnsi"/>
          <w:color w:val="000000"/>
          <w:u w:val="single"/>
        </w:rPr>
      </w:pPr>
      <w:r>
        <w:rPr>
          <w:rFonts w:ascii="Franklin Gothic Book" w:eastAsia="Times New Roman" w:hAnsi="Franklin Gothic Book"/>
          <w:lang w:eastAsia="pl-PL"/>
        </w:rPr>
        <w:t>Dokumenty</w:t>
      </w:r>
      <w:r w:rsidR="001E11DC" w:rsidRPr="00805204">
        <w:rPr>
          <w:rFonts w:ascii="Franklin Gothic Book" w:eastAsia="Times New Roman" w:hAnsi="Franklin Gothic Book"/>
          <w:lang w:eastAsia="pl-PL"/>
        </w:rPr>
        <w:t xml:space="preserve">, że Oferent posiada niezbędne uprawnienia wykonywania napraw na </w:t>
      </w:r>
    </w:p>
    <w:p w14:paraId="000682ED" w14:textId="77777777" w:rsidR="001E11DC" w:rsidRPr="00805204" w:rsidRDefault="001E11DC" w:rsidP="00866537">
      <w:pPr>
        <w:pStyle w:val="Akapitzlist"/>
        <w:suppressAutoHyphens/>
        <w:spacing w:before="120" w:after="120"/>
        <w:ind w:left="1276"/>
        <w:contextualSpacing w:val="0"/>
        <w:jc w:val="both"/>
        <w:rPr>
          <w:rFonts w:ascii="Franklin Gothic Book" w:hAnsi="Franklin Gothic Book" w:cstheme="minorHAnsi"/>
          <w:color w:val="000000"/>
          <w:u w:val="single"/>
        </w:rPr>
      </w:pPr>
      <w:r w:rsidRPr="00805204">
        <w:rPr>
          <w:rFonts w:ascii="Franklin Gothic Book" w:eastAsia="Times New Roman" w:hAnsi="Franklin Gothic Book"/>
          <w:lang w:eastAsia="pl-PL"/>
        </w:rPr>
        <w:t>urządzeniach ciśnieniowych  poświadczone odpowiednim certyfikatem z UDT.</w:t>
      </w:r>
    </w:p>
    <w:p w14:paraId="14D976D2" w14:textId="77777777" w:rsidR="001E11DC" w:rsidRPr="00866537" w:rsidRDefault="001E11DC" w:rsidP="00866537">
      <w:pPr>
        <w:pStyle w:val="Akapitzlist"/>
        <w:numPr>
          <w:ilvl w:val="2"/>
          <w:numId w:val="6"/>
        </w:numPr>
        <w:suppressAutoHyphens/>
        <w:spacing w:before="120" w:after="120"/>
        <w:contextualSpacing w:val="0"/>
        <w:jc w:val="both"/>
        <w:rPr>
          <w:rFonts w:ascii="Franklin Gothic Book" w:eastAsia="Times New Roman" w:hAnsi="Franklin Gothic Book"/>
          <w:lang w:eastAsia="pl-PL"/>
        </w:rPr>
      </w:pPr>
      <w:r w:rsidRPr="00805204">
        <w:rPr>
          <w:rFonts w:ascii="Franklin Gothic Book" w:eastAsia="Times New Roman" w:hAnsi="Franklin Gothic Book"/>
          <w:lang w:eastAsia="pl-PL"/>
        </w:rPr>
        <w:t>W przyjętej technologii realizacji prac Wykonawca musi uwzględnić wszystkie zagrożenia i ryzyka występujące podczas wykonywania napraw po badaniach diagnostycznych,</w:t>
      </w:r>
    </w:p>
    <w:p w14:paraId="6501BA2F" w14:textId="4CFC12B3" w:rsidR="004E62EF" w:rsidRPr="00805204" w:rsidRDefault="001E11DC" w:rsidP="00866537">
      <w:pPr>
        <w:pStyle w:val="Akapitzlist"/>
        <w:numPr>
          <w:ilvl w:val="2"/>
          <w:numId w:val="6"/>
        </w:numPr>
        <w:suppressAutoHyphens/>
        <w:spacing w:before="120" w:after="120"/>
        <w:contextualSpacing w:val="0"/>
        <w:jc w:val="both"/>
      </w:pPr>
      <w:r w:rsidRPr="00805204">
        <w:rPr>
          <w:rFonts w:ascii="Franklin Gothic Book" w:eastAsia="Times New Roman" w:hAnsi="Franklin Gothic Book"/>
          <w:lang w:eastAsia="pl-PL"/>
        </w:rPr>
        <w:t xml:space="preserve">Zamawiający wymaga od Wykonawcy przedstawienia Planu </w:t>
      </w:r>
      <w:r w:rsidR="00E356C4" w:rsidRPr="00805204">
        <w:rPr>
          <w:rFonts w:ascii="Franklin Gothic Book" w:eastAsia="Times New Roman" w:hAnsi="Franklin Gothic Book"/>
          <w:lang w:eastAsia="pl-PL"/>
        </w:rPr>
        <w:t>Kontroli i Badań</w:t>
      </w:r>
      <w:r w:rsidRPr="00805204">
        <w:rPr>
          <w:rFonts w:ascii="Franklin Gothic Book" w:eastAsia="Times New Roman" w:hAnsi="Franklin Gothic Book"/>
          <w:lang w:eastAsia="pl-PL"/>
        </w:rPr>
        <w:t xml:space="preserve"> uwzgledniający wszystkie etapy odbiorowe podczas wykonywania napraw</w:t>
      </w:r>
      <w:r w:rsidR="00E356C4" w:rsidRPr="00805204">
        <w:rPr>
          <w:rFonts w:ascii="Franklin Gothic Book" w:eastAsia="Times New Roman" w:hAnsi="Franklin Gothic Book"/>
          <w:lang w:eastAsia="pl-PL"/>
        </w:rPr>
        <w:t xml:space="preserve"> oraz dokumentów związanych z </w:t>
      </w:r>
      <w:r w:rsidR="00E356C4" w:rsidRPr="00CF76BF">
        <w:rPr>
          <w:rFonts w:ascii="Franklin Gothic Book" w:hAnsi="Franklin Gothic Book"/>
        </w:rPr>
        <w:t>technologią spawania oraz obróbki cieplnej.</w:t>
      </w:r>
    </w:p>
    <w:p w14:paraId="0E5084EE" w14:textId="7D662AE0" w:rsidR="004E62EF" w:rsidRPr="00805204" w:rsidRDefault="00B349BE" w:rsidP="00866537">
      <w:pPr>
        <w:pStyle w:val="Akapitzlist"/>
        <w:numPr>
          <w:ilvl w:val="1"/>
          <w:numId w:val="12"/>
        </w:numPr>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Technologia spawania</w:t>
      </w:r>
    </w:p>
    <w:p w14:paraId="2D301344" w14:textId="021D5F2D" w:rsidR="00CF76BF" w:rsidRDefault="00CF76BF" w:rsidP="00CF76BF">
      <w:pPr>
        <w:pStyle w:val="Akapitzlist"/>
        <w:spacing w:after="160"/>
        <w:ind w:left="792"/>
        <w:jc w:val="both"/>
        <w:rPr>
          <w:rFonts w:ascii="Franklin Gothic Book" w:eastAsia="Times New Roman" w:hAnsi="Franklin Gothic Book"/>
          <w:lang w:eastAsia="pl-PL"/>
        </w:rPr>
      </w:pPr>
      <w:bookmarkStart w:id="7" w:name="_Hlk176951939"/>
      <w:r w:rsidRPr="00D13B92">
        <w:rPr>
          <w:rFonts w:ascii="Franklin Gothic Book" w:eastAsia="Times New Roman" w:hAnsi="Franklin Gothic Book" w:cs="Arial"/>
          <w:color w:val="000000"/>
          <w:lang w:eastAsia="pl-PL"/>
        </w:rPr>
        <w:t>Proces spawania będzie realizowany w oparciu o zatwierdzone WPQR oraz WPS, kwalifikowane na podstawie norm serii PN-EN ISO 15614 lub/i 15613. Wykonawca realizujący procesy spawalnicze powinien posiadać certyfikat stwierdzający wdrożenie u siebie pełnych wymagań jakości zgodnie z PN-EN ISO 3834-2. Dla napraw urządzeń lub/i instalacji podlegających pod UDT technologia (WPQR, WPS, Obróbka Cieplna) musi być zatwierdzona przez UDT. Dla urządzeń lub/i instalacji nie podlegających pod UDT Zamawiający dopuszcza technologie certyfikowane</w:t>
      </w:r>
      <w:r w:rsidR="00737332">
        <w:rPr>
          <w:rFonts w:ascii="Franklin Gothic Book" w:eastAsia="Times New Roman" w:hAnsi="Franklin Gothic Book" w:cs="Arial"/>
          <w:color w:val="000000"/>
          <w:lang w:eastAsia="pl-PL"/>
        </w:rPr>
        <w:t>,</w:t>
      </w:r>
      <w:r w:rsidRPr="00D13B92">
        <w:rPr>
          <w:rFonts w:ascii="Franklin Gothic Book" w:eastAsia="Times New Roman" w:hAnsi="Franklin Gothic Book" w:cs="Arial"/>
          <w:color w:val="000000"/>
          <w:lang w:eastAsia="pl-PL"/>
        </w:rPr>
        <w:t xml:space="preserve"> wydane przez inną jednostkę notyfikowaną. Podwykonawcy powinni posiadać dokumenty w zakresie tych samych wymagań. </w:t>
      </w:r>
      <w:bookmarkEnd w:id="7"/>
    </w:p>
    <w:p w14:paraId="499ADBBD" w14:textId="77777777" w:rsidR="002C5571" w:rsidRPr="00805204" w:rsidRDefault="002C5571" w:rsidP="00866537">
      <w:pPr>
        <w:pStyle w:val="Akapitzlist"/>
        <w:spacing w:before="120" w:after="120"/>
        <w:ind w:left="792"/>
        <w:contextualSpacing w:val="0"/>
        <w:jc w:val="both"/>
        <w:rPr>
          <w:rFonts w:ascii="Franklin Gothic Book" w:eastAsia="Times New Roman" w:hAnsi="Franklin Gothic Book"/>
          <w:lang w:eastAsia="pl-PL"/>
        </w:rPr>
      </w:pPr>
    </w:p>
    <w:p w14:paraId="54ECC324" w14:textId="77777777" w:rsidR="002C5571" w:rsidRPr="00805204" w:rsidRDefault="002C5571" w:rsidP="00866537">
      <w:pPr>
        <w:pStyle w:val="Akapitzlist"/>
        <w:numPr>
          <w:ilvl w:val="1"/>
          <w:numId w:val="12"/>
        </w:numPr>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Cięcie i ukosowanie</w:t>
      </w:r>
    </w:p>
    <w:p w14:paraId="3105E839" w14:textId="77777777" w:rsidR="00CF76BF" w:rsidRDefault="00CF76BF" w:rsidP="00866537">
      <w:pPr>
        <w:pStyle w:val="Akapitzlist"/>
        <w:spacing w:after="160"/>
        <w:ind w:left="851"/>
        <w:jc w:val="both"/>
        <w:rPr>
          <w:rFonts w:ascii="Franklin Gothic Book" w:eastAsia="Times New Roman" w:hAnsi="Franklin Gothic Book"/>
          <w:lang w:eastAsia="pl-PL"/>
        </w:rPr>
      </w:pPr>
      <w:bookmarkStart w:id="8" w:name="_Hlk176952627"/>
      <w:r w:rsidRPr="00D6048C">
        <w:rPr>
          <w:rFonts w:ascii="Franklin Gothic Book" w:hAnsi="Franklin Gothic Book" w:cstheme="minorHAnsi"/>
          <w:color w:val="000000"/>
        </w:rPr>
        <w:t>Przygotowanie złącza spawanego należy wykonać wg. normy PN-EN ISO 9692</w:t>
      </w:r>
      <w:r>
        <w:rPr>
          <w:rFonts w:ascii="Franklin Gothic Book" w:hAnsi="Franklin Gothic Book" w:cstheme="minorHAnsi"/>
          <w:color w:val="000000"/>
        </w:rPr>
        <w:t xml:space="preserve"> oraz zgodnie z zatwierdzoną Instrukcją Technologiczną Spawania (WPS). Na końcówkach rur istniejących instalacji, do których będą spawane nowe elementy, należy wykonać badania PT/MT. </w:t>
      </w:r>
      <w:r w:rsidRPr="00D6048C">
        <w:rPr>
          <w:rFonts w:ascii="Franklin Gothic Book" w:hAnsi="Franklin Gothic Book" w:cstheme="minorHAnsi"/>
          <w:color w:val="000000"/>
        </w:rPr>
        <w:t xml:space="preserve"> Po przygotowaniu złącza nadzór spawalniczy odbiera złącze i zwalnia do spawania.</w:t>
      </w:r>
    </w:p>
    <w:bookmarkEnd w:id="8"/>
    <w:p w14:paraId="4C30D9C8" w14:textId="77777777" w:rsidR="0046152F" w:rsidRPr="00805204" w:rsidRDefault="0046152F" w:rsidP="00866537">
      <w:pPr>
        <w:pStyle w:val="Akapitzlist"/>
        <w:spacing w:before="120" w:after="120"/>
        <w:ind w:left="792"/>
        <w:contextualSpacing w:val="0"/>
        <w:jc w:val="both"/>
        <w:rPr>
          <w:rFonts w:ascii="Franklin Gothic Book" w:hAnsi="Franklin Gothic Book" w:cstheme="minorHAnsi"/>
          <w:color w:val="000000"/>
        </w:rPr>
      </w:pPr>
    </w:p>
    <w:p w14:paraId="091FB1D7" w14:textId="77777777" w:rsidR="004E62EF" w:rsidRPr="00866537" w:rsidRDefault="000E7920" w:rsidP="00866537">
      <w:pPr>
        <w:pStyle w:val="Akapitzlist"/>
        <w:numPr>
          <w:ilvl w:val="1"/>
          <w:numId w:val="48"/>
        </w:numPr>
        <w:spacing w:before="120" w:after="120"/>
        <w:ind w:left="851"/>
        <w:jc w:val="both"/>
        <w:rPr>
          <w:rFonts w:ascii="Franklin Gothic Book" w:hAnsi="Franklin Gothic Book" w:cstheme="minorHAnsi"/>
          <w:color w:val="000000"/>
        </w:rPr>
      </w:pPr>
      <w:r>
        <w:rPr>
          <w:rFonts w:ascii="Franklin Gothic Book" w:hAnsi="Franklin Gothic Book" w:cstheme="minorHAnsi"/>
          <w:color w:val="000000"/>
        </w:rPr>
        <w:t xml:space="preserve">. </w:t>
      </w:r>
      <w:r w:rsidR="004E62EF" w:rsidRPr="00866537">
        <w:rPr>
          <w:rFonts w:ascii="Franklin Gothic Book" w:hAnsi="Franklin Gothic Book" w:cstheme="minorHAnsi"/>
          <w:color w:val="000000"/>
        </w:rPr>
        <w:t>Kwalifikacja spawacza</w:t>
      </w:r>
    </w:p>
    <w:p w14:paraId="1BAB0EB2" w14:textId="77777777" w:rsidR="00CF76BF" w:rsidRDefault="00CF76BF" w:rsidP="00866537">
      <w:pPr>
        <w:pStyle w:val="Akapitzlist"/>
        <w:spacing w:before="120" w:after="120"/>
        <w:ind w:left="792"/>
        <w:contextualSpacing w:val="0"/>
        <w:jc w:val="both"/>
        <w:rPr>
          <w:rFonts w:ascii="Franklin Gothic Book" w:hAnsi="Franklin Gothic Book" w:cstheme="minorHAnsi"/>
          <w:color w:val="000000"/>
        </w:rPr>
      </w:pPr>
      <w:r w:rsidRPr="00D13B92">
        <w:rPr>
          <w:rFonts w:ascii="Franklin Gothic Book" w:hAnsi="Franklin Gothic Book" w:cstheme="minorHAnsi"/>
          <w:color w:val="000000"/>
        </w:rPr>
        <w:t xml:space="preserve">Spawacze, którym powierzono spawanie podczas prefabrykacji lub przy montażu muszą posiadać uprawnienia zgodne z wykonywanymi pracami spawalniczymi. Uprawnienia należy mieć dostępne do okazania Zamawiającemu w postaci skanu lub paszportu spawacza (do uzgodnienia z Zamawiającym). Jeśli w jakimkolwiek czasie w opinii Zamawiającego lub jego przedstawiciela praca któregoś spawacza budzi wątpliwości, to od takiego spawacza będzie wymagane, aby poddał się dodatkowemu testowi kwalifikacyjnemu dla wykazania czy jest on zdolny do wykonywania prac, do których został zaangażowany. Spoiny muszą być znakowane tak, aby umożliwić identyfikację spawacza, który je wykonał.  </w:t>
      </w:r>
    </w:p>
    <w:p w14:paraId="51B74705" w14:textId="77777777" w:rsidR="00CF76BF" w:rsidRDefault="00CF76BF" w:rsidP="00866537">
      <w:pPr>
        <w:pStyle w:val="Akapitzlist"/>
        <w:spacing w:before="120" w:after="120"/>
        <w:ind w:left="792"/>
        <w:contextualSpacing w:val="0"/>
        <w:jc w:val="both"/>
        <w:rPr>
          <w:rFonts w:ascii="Franklin Gothic Book" w:hAnsi="Franklin Gothic Book" w:cstheme="minorHAnsi"/>
          <w:color w:val="000000"/>
        </w:rPr>
      </w:pPr>
    </w:p>
    <w:p w14:paraId="2D1D5AAB" w14:textId="77777777" w:rsidR="004E62EF" w:rsidRPr="00805204" w:rsidRDefault="004E62EF" w:rsidP="00866537">
      <w:pPr>
        <w:pStyle w:val="Akapitzlist"/>
        <w:spacing w:before="120" w:after="120"/>
        <w:ind w:left="792"/>
        <w:contextualSpacing w:val="0"/>
        <w:jc w:val="both"/>
        <w:rPr>
          <w:rFonts w:ascii="Franklin Gothic Book" w:hAnsi="Franklin Gothic Book" w:cstheme="minorHAnsi"/>
          <w:color w:val="000000"/>
        </w:rPr>
      </w:pPr>
    </w:p>
    <w:p w14:paraId="5A2C28F6" w14:textId="1A0E1A93" w:rsidR="004E62EF" w:rsidRDefault="000E7920" w:rsidP="00866537">
      <w:pPr>
        <w:pStyle w:val="Akapitzlist"/>
        <w:numPr>
          <w:ilvl w:val="1"/>
          <w:numId w:val="48"/>
        </w:numPr>
        <w:spacing w:before="120" w:after="120"/>
        <w:ind w:left="851"/>
        <w:jc w:val="both"/>
        <w:rPr>
          <w:rFonts w:ascii="Franklin Gothic Book" w:hAnsi="Franklin Gothic Book" w:cstheme="minorHAnsi"/>
          <w:color w:val="000000"/>
        </w:rPr>
      </w:pPr>
      <w:r>
        <w:rPr>
          <w:rFonts w:ascii="Franklin Gothic Book" w:hAnsi="Franklin Gothic Book" w:cstheme="minorHAnsi"/>
          <w:color w:val="000000"/>
        </w:rPr>
        <w:t xml:space="preserve">. </w:t>
      </w:r>
      <w:r w:rsidR="004E62EF" w:rsidRPr="00805204">
        <w:rPr>
          <w:rFonts w:ascii="Franklin Gothic Book" w:hAnsi="Franklin Gothic Book" w:cstheme="minorHAnsi"/>
          <w:color w:val="000000"/>
        </w:rPr>
        <w:t>Spawanie</w:t>
      </w:r>
    </w:p>
    <w:p w14:paraId="2A1E3798" w14:textId="77777777" w:rsidR="00CF76BF" w:rsidRPr="00805204" w:rsidRDefault="00CF76BF" w:rsidP="00A072B5">
      <w:pPr>
        <w:pStyle w:val="Akapitzlist"/>
        <w:spacing w:before="120" w:after="120"/>
        <w:ind w:left="851" w:hanging="993"/>
        <w:jc w:val="both"/>
        <w:rPr>
          <w:rFonts w:ascii="Franklin Gothic Book" w:hAnsi="Franklin Gothic Book" w:cstheme="minorHAnsi"/>
          <w:color w:val="000000"/>
        </w:rPr>
      </w:pPr>
    </w:p>
    <w:p w14:paraId="6B2C5336" w14:textId="568DB647" w:rsidR="005B7362" w:rsidRPr="00866537" w:rsidRDefault="005B7362" w:rsidP="00A072B5">
      <w:pPr>
        <w:pStyle w:val="Akapitzlist"/>
        <w:numPr>
          <w:ilvl w:val="2"/>
          <w:numId w:val="59"/>
        </w:numPr>
        <w:spacing w:before="120" w:after="120"/>
        <w:ind w:left="1418" w:hanging="993"/>
        <w:rPr>
          <w:rFonts w:ascii="Franklin Gothic Book" w:hAnsi="Franklin Gothic Book" w:cstheme="minorHAnsi"/>
          <w:color w:val="000000"/>
        </w:rPr>
      </w:pPr>
      <w:r w:rsidRPr="00866537">
        <w:rPr>
          <w:rFonts w:ascii="Franklin Gothic Book" w:hAnsi="Franklin Gothic Book" w:cstheme="minorHAnsi"/>
          <w:color w:val="000000"/>
        </w:rPr>
        <w:t xml:space="preserve">Podgrzewanie do spawania, temperatura </w:t>
      </w:r>
      <w:proofErr w:type="spellStart"/>
      <w:r w:rsidRPr="00866537">
        <w:rPr>
          <w:rFonts w:ascii="Franklin Gothic Book" w:hAnsi="Franklin Gothic Book" w:cstheme="minorHAnsi"/>
          <w:color w:val="000000"/>
        </w:rPr>
        <w:t>międzyściegowa</w:t>
      </w:r>
      <w:proofErr w:type="spellEnd"/>
      <w:r w:rsidRPr="00866537">
        <w:rPr>
          <w:rFonts w:ascii="Franklin Gothic Book" w:hAnsi="Franklin Gothic Book" w:cstheme="minorHAnsi"/>
          <w:color w:val="000000"/>
        </w:rPr>
        <w:t>, chłodzenie elementów po spawaniu</w:t>
      </w:r>
    </w:p>
    <w:p w14:paraId="4723DD45" w14:textId="77777777" w:rsidR="00CF76BF" w:rsidRPr="005B7362" w:rsidRDefault="00CF76BF" w:rsidP="00866537">
      <w:pPr>
        <w:pStyle w:val="Akapitzlist"/>
        <w:ind w:left="709"/>
        <w:rPr>
          <w:rFonts w:ascii="Franklin Gothic Book" w:hAnsi="Franklin Gothic Book" w:cstheme="minorHAnsi"/>
          <w:color w:val="000000"/>
        </w:rPr>
      </w:pPr>
      <w:bookmarkStart w:id="9" w:name="_Hlk176952856"/>
      <w:r w:rsidRPr="005B7362">
        <w:rPr>
          <w:rFonts w:ascii="Franklin Gothic Book" w:hAnsi="Franklin Gothic Book" w:cstheme="minorHAnsi"/>
          <w:color w:val="000000"/>
        </w:rPr>
        <w:t xml:space="preserve">Wykonawca będzie przestrzegał  zapisów dotyczących  temperatury podgrzewanie do spawania, temperatury </w:t>
      </w:r>
      <w:proofErr w:type="spellStart"/>
      <w:r w:rsidRPr="005B7362">
        <w:rPr>
          <w:rFonts w:ascii="Franklin Gothic Book" w:hAnsi="Franklin Gothic Book" w:cstheme="minorHAnsi"/>
          <w:color w:val="000000"/>
        </w:rPr>
        <w:t>międzyściegowej</w:t>
      </w:r>
      <w:proofErr w:type="spellEnd"/>
      <w:r w:rsidRPr="005B7362">
        <w:rPr>
          <w:rFonts w:ascii="Franklin Gothic Book" w:hAnsi="Franklin Gothic Book" w:cstheme="minorHAnsi"/>
          <w:color w:val="000000"/>
        </w:rPr>
        <w:t xml:space="preserve">, określonych w WPS. W przypadku kiedy warunki technologiczne lub środowiskowe mogą wpłynąć na szybkie odprowadzanie ciepła z elementów łączonych i możliwość powstawania pęknięć, Wykonawca wdroży odpowiednie środki zapobiegawcze. </w:t>
      </w:r>
    </w:p>
    <w:p w14:paraId="04B565A6" w14:textId="3362AAE6" w:rsidR="005B7362" w:rsidRPr="000E7920" w:rsidRDefault="00CF76BF" w:rsidP="00866537">
      <w:pPr>
        <w:pStyle w:val="Akapitzlist"/>
        <w:ind w:left="709"/>
      </w:pPr>
      <w:r w:rsidRPr="005B7362">
        <w:rPr>
          <w:rFonts w:ascii="Franklin Gothic Book" w:hAnsi="Franklin Gothic Book" w:cstheme="minorHAnsi"/>
          <w:color w:val="000000"/>
        </w:rPr>
        <w:lastRenderedPageBreak/>
        <w:t xml:space="preserve">Kontrola temperatury podgrzewania i </w:t>
      </w:r>
      <w:proofErr w:type="spellStart"/>
      <w:r w:rsidRPr="005B7362">
        <w:rPr>
          <w:rFonts w:ascii="Franklin Gothic Book" w:hAnsi="Franklin Gothic Book" w:cstheme="minorHAnsi"/>
          <w:color w:val="000000"/>
        </w:rPr>
        <w:t>międzyściegowej</w:t>
      </w:r>
      <w:proofErr w:type="spellEnd"/>
      <w:r w:rsidRPr="005B7362">
        <w:rPr>
          <w:rFonts w:ascii="Franklin Gothic Book" w:hAnsi="Franklin Gothic Book" w:cstheme="minorHAnsi"/>
          <w:color w:val="000000"/>
        </w:rPr>
        <w:t xml:space="preserve"> powinna odbywać się przy użyciu termometru stykowego, termopar lub innych urządzeń termo kontrolnych. Pomiar temperatury należy wykonywać zgodnie z PN-EN ISO 13916.</w:t>
      </w:r>
      <w:bookmarkEnd w:id="9"/>
    </w:p>
    <w:p w14:paraId="3E094561" w14:textId="06DE487B" w:rsidR="005B7362" w:rsidRPr="00866537" w:rsidRDefault="005B7362" w:rsidP="00866537">
      <w:pPr>
        <w:pStyle w:val="Akapitzlist"/>
        <w:numPr>
          <w:ilvl w:val="2"/>
          <w:numId w:val="55"/>
        </w:numPr>
        <w:ind w:left="993" w:firstLine="283"/>
        <w:rPr>
          <w:rFonts w:ascii="Franklin Gothic Book" w:hAnsi="Franklin Gothic Book" w:cstheme="minorHAnsi"/>
          <w:color w:val="000000"/>
        </w:rPr>
      </w:pPr>
      <w:r w:rsidRPr="00866537">
        <w:rPr>
          <w:rFonts w:ascii="Franklin Gothic Book" w:hAnsi="Franklin Gothic Book" w:cstheme="minorHAnsi"/>
          <w:color w:val="000000"/>
        </w:rPr>
        <w:t>Proces spawania należy prowadzić zgodnie z zatwierdzonymi i posiadanymi w miejscu pracy instrukcjami WPS, przy użyciu urządzeń, narzędzi oraz materiałów pozwalających zapewnić deklarowaną jakość połączeń m.in. wysuszone elektrody trzymane w termosach, źródła spawalnicze o odpowiednich parametrach, młotki do odbijania szlaki. Spawacz po skończonym spawaniu oznacza w sposób trwały i identyfikowalny spoinę którą wykonał.</w:t>
      </w:r>
    </w:p>
    <w:p w14:paraId="2E5E13C0" w14:textId="2EC7FC81" w:rsidR="004E62EF" w:rsidRPr="00866537" w:rsidRDefault="00CF76BF" w:rsidP="00866537">
      <w:pPr>
        <w:pStyle w:val="Akapitzlist"/>
        <w:numPr>
          <w:ilvl w:val="2"/>
          <w:numId w:val="55"/>
        </w:numPr>
        <w:ind w:left="851" w:firstLine="425"/>
      </w:pPr>
      <w:bookmarkStart w:id="10" w:name="_Hlk176952950"/>
      <w:r w:rsidRPr="00866537">
        <w:rPr>
          <w:rFonts w:ascii="Franklin Gothic Book" w:hAnsi="Franklin Gothic Book" w:cstheme="minorHAnsi"/>
          <w:color w:val="000000"/>
        </w:rPr>
        <w:t>Stwierdzone podczas badań NDT, niedopuszczalne niezgodności spawalnicze złączy spawanych zostaną udokumentowane oraz potwierdzone protokołem z badań. W takim przypadku Wykonawca zobowiązany jest do naprawy złącza. Naprawa winna odbyć się na podstawie zatwierdzonej instrukcji naprawy. Wszystkie naprawy niezgodności spawalniczych będą wykonywane pod ścisłym nadzorem spawalniczym. Dopuszcza się maksymalnie dwie naprawy tej samej spoiny, chyba że odpowiednie normy stanowią inaczej. Po dwóch naprawach należy opracować oddzielną procedurę naprawy.</w:t>
      </w:r>
      <w:bookmarkEnd w:id="10"/>
    </w:p>
    <w:p w14:paraId="6A28659E" w14:textId="2FE406F2" w:rsidR="004E62EF" w:rsidRPr="00866537" w:rsidRDefault="004E62EF" w:rsidP="00866537">
      <w:pPr>
        <w:pStyle w:val="Akapitzlist"/>
        <w:numPr>
          <w:ilvl w:val="2"/>
          <w:numId w:val="55"/>
        </w:numPr>
        <w:spacing w:before="120" w:after="120"/>
        <w:ind w:left="1985"/>
        <w:jc w:val="both"/>
        <w:rPr>
          <w:rFonts w:ascii="Franklin Gothic Book" w:hAnsi="Franklin Gothic Book" w:cstheme="minorHAnsi"/>
          <w:color w:val="000000"/>
        </w:rPr>
      </w:pPr>
      <w:r w:rsidRPr="00866537">
        <w:rPr>
          <w:rFonts w:ascii="Franklin Gothic Book" w:hAnsi="Franklin Gothic Book" w:cstheme="minorHAnsi"/>
          <w:color w:val="000000"/>
        </w:rPr>
        <w:t>Spawanie tymczasowych mocowań</w:t>
      </w:r>
    </w:p>
    <w:p w14:paraId="6968FB54" w14:textId="41860603" w:rsidR="00AE21D9" w:rsidRDefault="00E356C4" w:rsidP="00866537">
      <w:pPr>
        <w:pStyle w:val="Akapitzlist"/>
        <w:spacing w:before="120" w:after="120"/>
        <w:ind w:left="851"/>
        <w:contextualSpacing w:val="0"/>
        <w:jc w:val="both"/>
        <w:rPr>
          <w:rFonts w:ascii="Franklin Gothic Book" w:hAnsi="Franklin Gothic Book" w:cstheme="minorHAnsi"/>
          <w:color w:val="000000"/>
        </w:rPr>
      </w:pPr>
      <w:r w:rsidRPr="00805204">
        <w:rPr>
          <w:rFonts w:ascii="Franklin Gothic Book" w:hAnsi="Franklin Gothic Book" w:cs="Arial"/>
          <w:color w:val="000000"/>
        </w:rPr>
        <w:t>Wymagania przy spawaniu połączeń tymczasowych powinny być takie same jak przy spawaniu głównych spoin. Po likwidacji tego rodzaju spoin należy usnąć naddatki materiału przez szlifowania do równa z powierzchnią  materiału podstawowego oraz wykonać badania powierzchniowe wykluczające pojawienie się ewentualnych pęknięć</w:t>
      </w:r>
      <w:r w:rsidR="000C495D" w:rsidRPr="00805204">
        <w:rPr>
          <w:rFonts w:ascii="Franklin Gothic Book" w:hAnsi="Franklin Gothic Book" w:cstheme="minorHAnsi"/>
          <w:color w:val="000000"/>
        </w:rPr>
        <w:t xml:space="preserve"> </w:t>
      </w:r>
    </w:p>
    <w:p w14:paraId="7B7EC69D" w14:textId="7360DC5E" w:rsidR="004E62EF" w:rsidRPr="00866537" w:rsidRDefault="000C495D" w:rsidP="00866537">
      <w:pPr>
        <w:pStyle w:val="Akapitzlist"/>
        <w:numPr>
          <w:ilvl w:val="2"/>
          <w:numId w:val="55"/>
        </w:numPr>
        <w:spacing w:before="120" w:after="120"/>
        <w:ind w:left="1985"/>
        <w:jc w:val="both"/>
        <w:rPr>
          <w:rFonts w:ascii="Franklin Gothic Book" w:hAnsi="Franklin Gothic Book" w:cstheme="minorHAnsi"/>
          <w:color w:val="000000"/>
        </w:rPr>
      </w:pPr>
      <w:r w:rsidRPr="00866537">
        <w:rPr>
          <w:rFonts w:ascii="Franklin Gothic Book" w:hAnsi="Franklin Gothic Book" w:cstheme="minorHAnsi"/>
          <w:color w:val="000000"/>
        </w:rPr>
        <w:t>Materiały spawalnicze</w:t>
      </w:r>
    </w:p>
    <w:p w14:paraId="08605A5F" w14:textId="5272DEAD" w:rsidR="00CD3E50" w:rsidRPr="00805204" w:rsidRDefault="00AE21D9" w:rsidP="00866537">
      <w:pPr>
        <w:pStyle w:val="Akapitzlist"/>
        <w:spacing w:before="120" w:after="120"/>
        <w:ind w:left="851"/>
        <w:contextualSpacing w:val="0"/>
        <w:jc w:val="both"/>
        <w:rPr>
          <w:rFonts w:ascii="Franklin Gothic Book" w:eastAsia="Times New Roman" w:hAnsi="Franklin Gothic Book"/>
          <w:lang w:eastAsia="pl-PL"/>
        </w:rPr>
      </w:pPr>
      <w:r w:rsidRPr="00491914">
        <w:rPr>
          <w:rFonts w:ascii="Franklin Gothic Book" w:eastAsia="Times New Roman" w:hAnsi="Franklin Gothic Book"/>
          <w:lang w:eastAsia="pl-PL"/>
        </w:rPr>
        <w:t>Zamawiający wymaga materiałów dodatkowych minimum z atestem 2.2. Wykonawca jest odpowiedzialny za prawidłowy dobór materiałów spawalniczych oraz ich odpowiednie przechowywane i poprawne stosowanie. W celu zapewnienia prawidłowych zasad kontroli gospodarowania materiałami spawalniczymi. Wykonawca przedstawi do zatwierdzenia procedurę zapewniającą poprawne magazynowanie identyfikację, wygrzewanie, suszenie i wydawanie materiałów dodatkowych do spawania. Wykonawca przed przystąpieniem do prac spawalniczych zapewni odpowiedni magazyn do składowania materiałów spawalniczych oraz przeprowadzi odbiór z Zamawiającym. W magazynie wymagana jest rejestracja warunków przechowywania materiałów spawalniczych tj. temperatura, wilgotność. Wykonawca prowadzi rejestr ilości wydawanych materiałów spawalniczych według cech spawaczy oraz na podstawie WPS-a. Materiały spawalnicze muszą być wyraźnie oznakowane w celu zapewnienia ich identyfikowalności. Wszelkie materiały dodatkowe, których nie można jednoznaczne zidentyfikować oraz posiadające ślady uszkodzeń należy zutylizować</w:t>
      </w:r>
      <w:r w:rsidR="00CD3E50" w:rsidRPr="00805204">
        <w:rPr>
          <w:rFonts w:ascii="Franklin Gothic Book" w:eastAsia="Times New Roman" w:hAnsi="Franklin Gothic Book"/>
          <w:lang w:eastAsia="pl-PL"/>
        </w:rPr>
        <w:t>.</w:t>
      </w:r>
    </w:p>
    <w:p w14:paraId="03E2CE65" w14:textId="77777777" w:rsidR="00AE21D9" w:rsidRDefault="00AE21D9" w:rsidP="00866537">
      <w:pPr>
        <w:pStyle w:val="Akapitzlist"/>
        <w:numPr>
          <w:ilvl w:val="2"/>
          <w:numId w:val="55"/>
        </w:numPr>
        <w:spacing w:before="120" w:after="120"/>
        <w:contextualSpacing w:val="0"/>
        <w:jc w:val="both"/>
        <w:rPr>
          <w:rFonts w:ascii="Franklin Gothic Book" w:hAnsi="Franklin Gothic Book" w:cstheme="minorHAnsi"/>
          <w:color w:val="000000"/>
        </w:rPr>
      </w:pPr>
      <w:r>
        <w:rPr>
          <w:rFonts w:ascii="Franklin Gothic Book" w:hAnsi="Franklin Gothic Book" w:cstheme="minorHAnsi"/>
          <w:color w:val="000000"/>
        </w:rPr>
        <w:t>Harmonogram spawania</w:t>
      </w:r>
    </w:p>
    <w:p w14:paraId="2F14A307" w14:textId="77777777" w:rsidR="00AE21D9" w:rsidRPr="00C25CB4" w:rsidRDefault="00AE21D9" w:rsidP="00866537">
      <w:pPr>
        <w:pStyle w:val="Akapitzlist"/>
        <w:spacing w:after="160"/>
        <w:jc w:val="both"/>
        <w:rPr>
          <w:rFonts w:ascii="Franklin Gothic Book" w:hAnsi="Franklin Gothic Book" w:cstheme="minorHAnsi"/>
          <w:color w:val="000000"/>
        </w:rPr>
      </w:pPr>
      <w:r w:rsidRPr="00C25CB4">
        <w:rPr>
          <w:rFonts w:ascii="Franklin Gothic Book" w:hAnsi="Franklin Gothic Book" w:cstheme="minorHAnsi"/>
          <w:color w:val="000000"/>
        </w:rPr>
        <w:t>Wykonawca przedkłada Zamawiającemu kompletny harmonogram spawania na miejscu montażu.</w:t>
      </w:r>
    </w:p>
    <w:p w14:paraId="45BF0F12" w14:textId="7426A6A8" w:rsidR="00AE21D9" w:rsidRPr="00C25CB4" w:rsidRDefault="00AE21D9" w:rsidP="00866537">
      <w:pPr>
        <w:pStyle w:val="Akapitzlist"/>
        <w:spacing w:after="160"/>
        <w:jc w:val="both"/>
        <w:rPr>
          <w:rFonts w:ascii="Franklin Gothic Book" w:hAnsi="Franklin Gothic Book" w:cstheme="minorHAnsi"/>
          <w:color w:val="000000"/>
        </w:rPr>
      </w:pPr>
      <w:r w:rsidRPr="00C25CB4">
        <w:rPr>
          <w:rFonts w:ascii="Franklin Gothic Book" w:hAnsi="Franklin Gothic Book" w:cstheme="minorHAnsi"/>
          <w:color w:val="000000"/>
        </w:rPr>
        <w:t xml:space="preserve">Wykonawca będzie </w:t>
      </w:r>
      <w:r>
        <w:rPr>
          <w:rFonts w:ascii="Franklin Gothic Book" w:hAnsi="Franklin Gothic Book" w:cstheme="minorHAnsi"/>
          <w:color w:val="000000"/>
        </w:rPr>
        <w:t>prowadził rejestr</w:t>
      </w:r>
      <w:r w:rsidRPr="00C25CB4">
        <w:rPr>
          <w:rFonts w:ascii="Franklin Gothic Book" w:hAnsi="Franklin Gothic Book" w:cstheme="minorHAnsi"/>
          <w:color w:val="000000"/>
        </w:rPr>
        <w:t xml:space="preserve"> wszelkiego rodzaju wad </w:t>
      </w:r>
      <w:r>
        <w:rPr>
          <w:rFonts w:ascii="Franklin Gothic Book" w:hAnsi="Franklin Gothic Book" w:cstheme="minorHAnsi"/>
          <w:color w:val="000000"/>
        </w:rPr>
        <w:t>spoin</w:t>
      </w:r>
      <w:r w:rsidRPr="00C25CB4">
        <w:rPr>
          <w:rFonts w:ascii="Franklin Gothic Book" w:hAnsi="Franklin Gothic Book" w:cstheme="minorHAnsi"/>
          <w:color w:val="000000"/>
        </w:rPr>
        <w:t>. Procedury naprawy należy przedłożyć Zamawiającemu do kontroli.</w:t>
      </w:r>
    </w:p>
    <w:p w14:paraId="5BB387C9" w14:textId="77777777" w:rsidR="004E62EF" w:rsidRPr="00805204" w:rsidRDefault="004E62EF" w:rsidP="00866537">
      <w:pPr>
        <w:pStyle w:val="Akapitzlist"/>
        <w:spacing w:before="120" w:after="120"/>
        <w:ind w:left="792"/>
        <w:contextualSpacing w:val="0"/>
        <w:jc w:val="both"/>
        <w:rPr>
          <w:rFonts w:ascii="Franklin Gothic Book" w:hAnsi="Franklin Gothic Book" w:cstheme="minorHAnsi"/>
          <w:color w:val="000000"/>
        </w:rPr>
      </w:pPr>
    </w:p>
    <w:p w14:paraId="116D0A3B" w14:textId="14ECFE64" w:rsidR="004E62EF" w:rsidRPr="00805204" w:rsidRDefault="004E62EF" w:rsidP="00866537">
      <w:pPr>
        <w:pStyle w:val="Akapitzlist"/>
        <w:numPr>
          <w:ilvl w:val="2"/>
          <w:numId w:val="55"/>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Badania nieniszczące </w:t>
      </w:r>
      <w:r w:rsidR="00F87A25" w:rsidRPr="00805204">
        <w:rPr>
          <w:rFonts w:ascii="Franklin Gothic Book" w:hAnsi="Franklin Gothic Book" w:cstheme="minorHAnsi"/>
          <w:color w:val="000000"/>
        </w:rPr>
        <w:t>spoin</w:t>
      </w:r>
      <w:r w:rsidR="009761C2">
        <w:rPr>
          <w:rFonts w:ascii="Franklin Gothic Book" w:hAnsi="Franklin Gothic Book" w:cstheme="minorHAnsi"/>
          <w:color w:val="000000"/>
        </w:rPr>
        <w:t xml:space="preserve"> i diagnostyka</w:t>
      </w:r>
    </w:p>
    <w:p w14:paraId="1F2E359A" w14:textId="5FC38A8A" w:rsidR="00AE21D9" w:rsidRDefault="00AE21D9" w:rsidP="00866537">
      <w:pPr>
        <w:pStyle w:val="Akapitzlist"/>
        <w:spacing w:after="160"/>
        <w:jc w:val="both"/>
        <w:rPr>
          <w:rFonts w:ascii="Franklin Gothic Book" w:hAnsi="Franklin Gothic Book" w:cstheme="minorHAnsi"/>
          <w:color w:val="000000"/>
        </w:rPr>
      </w:pPr>
      <w:r w:rsidRPr="00491914">
        <w:rPr>
          <w:rFonts w:ascii="Franklin Gothic Book" w:hAnsi="Franklin Gothic Book" w:cstheme="minorHAnsi"/>
          <w:color w:val="000000"/>
        </w:rPr>
        <w:t>Badania nieniszczące może przeprowadzać laboratorium, które posiada aktualne świadectwo uznania Urzędu Dozoru Technicznego na wykorzystywany zakres metod badawczych. Badania spoin na różnych układach przeprowadzane są zgodnie ze stosowanymi normami i przepisami projektowymi w oparciu o Program Kontroli i Badań (</w:t>
      </w:r>
      <w:proofErr w:type="spellStart"/>
      <w:r w:rsidRPr="00491914">
        <w:rPr>
          <w:rFonts w:ascii="Franklin Gothic Book" w:hAnsi="Franklin Gothic Book" w:cstheme="minorHAnsi"/>
          <w:color w:val="000000"/>
        </w:rPr>
        <w:t>PKiB</w:t>
      </w:r>
      <w:proofErr w:type="spellEnd"/>
      <w:r w:rsidRPr="00491914">
        <w:rPr>
          <w:rFonts w:ascii="Franklin Gothic Book" w:hAnsi="Franklin Gothic Book" w:cstheme="minorHAnsi"/>
          <w:color w:val="000000"/>
        </w:rPr>
        <w:t>). Z wykonanych badań Wykonawca zobowiązany jest sporządzić protokół zawierający określone w odpowiednich normach informacje.</w:t>
      </w:r>
    </w:p>
    <w:p w14:paraId="6EFCD021" w14:textId="77777777" w:rsidR="004E62EF" w:rsidRPr="00AE21D9" w:rsidRDefault="004E62EF" w:rsidP="00866537">
      <w:pPr>
        <w:pStyle w:val="Akapitzlist"/>
        <w:spacing w:before="120" w:after="120"/>
        <w:ind w:left="792"/>
        <w:contextualSpacing w:val="0"/>
        <w:jc w:val="both"/>
      </w:pPr>
    </w:p>
    <w:p w14:paraId="73C97BAB" w14:textId="568EB5EE" w:rsidR="004E62EF" w:rsidRPr="00805204" w:rsidRDefault="00E356C4" w:rsidP="00866537">
      <w:pPr>
        <w:pStyle w:val="Akapitzlist"/>
        <w:numPr>
          <w:ilvl w:val="2"/>
          <w:numId w:val="55"/>
        </w:numPr>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Obróbka cieplna po spawaniu</w:t>
      </w:r>
    </w:p>
    <w:p w14:paraId="139A4EBA" w14:textId="77777777" w:rsidR="00F87A25" w:rsidRPr="00805204" w:rsidRDefault="00F87A25" w:rsidP="00866537">
      <w:pPr>
        <w:pStyle w:val="Akapitzlist"/>
        <w:spacing w:before="120" w:after="120"/>
        <w:ind w:left="709"/>
        <w:contextualSpacing w:val="0"/>
        <w:jc w:val="both"/>
        <w:rPr>
          <w:rFonts w:ascii="Franklin Gothic Book" w:hAnsi="Franklin Gothic Book" w:cs="Arial"/>
          <w:color w:val="000000"/>
        </w:rPr>
      </w:pPr>
      <w:r w:rsidRPr="00805204">
        <w:rPr>
          <w:rFonts w:ascii="Franklin Gothic Book" w:hAnsi="Franklin Gothic Book" w:cs="Arial"/>
          <w:color w:val="000000"/>
        </w:rPr>
        <w:t>Obróbkę cieplną po spawaniu należy przeprowadzić zgodnie z zatwierdzonymi Kartami Obróbki Cieplnej sporządzonymi na podstawie kwalifikowanej technologii spawania. Cały proces powinien być rejestrowany, a pomiar temperatury należy prowadzić zgodnie z PN-EN ISO 17663.</w:t>
      </w:r>
      <w:r w:rsidR="00E356C4" w:rsidRPr="00805204">
        <w:rPr>
          <w:rFonts w:ascii="Franklin Gothic Book" w:hAnsi="Franklin Gothic Book" w:cs="Arial"/>
          <w:color w:val="000000"/>
        </w:rPr>
        <w:t xml:space="preserve"> Wszystkie złącza spawane obrabiane cieplnie mają być poddane badaniom twardości.</w:t>
      </w:r>
    </w:p>
    <w:p w14:paraId="21CAF5F0" w14:textId="77777777" w:rsidR="00F87A25" w:rsidRPr="00805204" w:rsidRDefault="00F87A25" w:rsidP="00866537">
      <w:pPr>
        <w:pStyle w:val="Akapitzlist"/>
        <w:spacing w:before="120" w:after="120"/>
        <w:ind w:left="792"/>
        <w:contextualSpacing w:val="0"/>
        <w:jc w:val="both"/>
        <w:rPr>
          <w:rFonts w:ascii="Franklin Gothic Book" w:hAnsi="Franklin Gothic Book" w:cstheme="minorHAnsi"/>
          <w:color w:val="000000"/>
          <w:u w:val="single"/>
        </w:rPr>
      </w:pPr>
    </w:p>
    <w:p w14:paraId="5FACEBBE" w14:textId="77777777" w:rsidR="00E356C4" w:rsidRPr="00805204" w:rsidRDefault="00E356C4" w:rsidP="00866537">
      <w:pPr>
        <w:pStyle w:val="Akapitzlist"/>
        <w:numPr>
          <w:ilvl w:val="2"/>
          <w:numId w:val="55"/>
        </w:numPr>
        <w:spacing w:before="120" w:after="120"/>
        <w:contextualSpacing w:val="0"/>
        <w:jc w:val="both"/>
        <w:rPr>
          <w:rFonts w:ascii="Franklin Gothic Book" w:hAnsi="Franklin Gothic Book" w:cstheme="minorHAnsi"/>
          <w:color w:val="000000"/>
          <w:u w:val="single"/>
        </w:rPr>
      </w:pPr>
      <w:r w:rsidRPr="00866537">
        <w:rPr>
          <w:rFonts w:ascii="Franklin Gothic Book" w:hAnsi="Franklin Gothic Book" w:cstheme="minorHAnsi"/>
          <w:color w:val="000000"/>
          <w:u w:val="single"/>
        </w:rPr>
        <w:t>Sprzęt spawalniczy i kontrolno-pomiarowy</w:t>
      </w:r>
    </w:p>
    <w:p w14:paraId="07DCCD24" w14:textId="77777777" w:rsidR="00E356C4" w:rsidRPr="00866537" w:rsidRDefault="00E356C4" w:rsidP="00866537">
      <w:pPr>
        <w:pStyle w:val="Akapitzlist"/>
        <w:spacing w:before="120" w:after="120"/>
        <w:ind w:left="792"/>
        <w:contextualSpacing w:val="0"/>
        <w:jc w:val="both"/>
        <w:rPr>
          <w:rFonts w:ascii="Franklin Gothic Book" w:hAnsi="Franklin Gothic Book" w:cstheme="minorHAnsi"/>
          <w:color w:val="000000"/>
          <w:u w:val="single"/>
        </w:rPr>
      </w:pPr>
    </w:p>
    <w:p w14:paraId="3CB68DE2" w14:textId="77777777" w:rsidR="004E62EF" w:rsidRPr="00805204" w:rsidRDefault="00E356C4" w:rsidP="00866537">
      <w:pPr>
        <w:pStyle w:val="Akapitzlist"/>
        <w:spacing w:before="120" w:after="120"/>
        <w:ind w:left="1224"/>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Do prowadzenia procesów spawalniczych oraz pomiarowych wymagany jest sprzęt gwarantujący osiągnięcie deklarowanej jakości. Zamawiający wymaga przedstawienia aktualnego wykazu dokumentów z walidacji urządzeń kontrolno-pomiarowych, spawalniczych, </w:t>
      </w:r>
      <w:proofErr w:type="spellStart"/>
      <w:r w:rsidRPr="00805204">
        <w:rPr>
          <w:rFonts w:ascii="Franklin Gothic Book" w:hAnsi="Franklin Gothic Book" w:cstheme="minorHAnsi"/>
          <w:color w:val="000000"/>
        </w:rPr>
        <w:t>wyżarzarek</w:t>
      </w:r>
      <w:proofErr w:type="spellEnd"/>
      <w:r w:rsidRPr="00805204">
        <w:rPr>
          <w:rFonts w:ascii="Franklin Gothic Book" w:hAnsi="Franklin Gothic Book" w:cstheme="minorHAnsi"/>
          <w:color w:val="000000"/>
        </w:rPr>
        <w:t>, termosów oraz pieców do przechowywania elektrod.</w:t>
      </w:r>
    </w:p>
    <w:p w14:paraId="426DEC98" w14:textId="77777777" w:rsidR="00E356C4" w:rsidRPr="00805204" w:rsidRDefault="00E356C4" w:rsidP="00866537">
      <w:pPr>
        <w:pStyle w:val="Akapitzlist"/>
        <w:spacing w:before="120" w:after="120"/>
        <w:ind w:left="1224"/>
        <w:contextualSpacing w:val="0"/>
        <w:jc w:val="both"/>
        <w:rPr>
          <w:rFonts w:ascii="Franklin Gothic Book" w:hAnsi="Franklin Gothic Book" w:cstheme="minorHAnsi"/>
          <w:color w:val="000000"/>
        </w:rPr>
      </w:pPr>
    </w:p>
    <w:p w14:paraId="0E1A66BA" w14:textId="77777777" w:rsidR="004E62EF" w:rsidRPr="00805204" w:rsidRDefault="004E62EF" w:rsidP="00866537">
      <w:pPr>
        <w:pStyle w:val="Akapitzlist"/>
        <w:numPr>
          <w:ilvl w:val="1"/>
          <w:numId w:val="55"/>
        </w:numPr>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Zabezpieczenie i malowanie</w:t>
      </w:r>
    </w:p>
    <w:p w14:paraId="25E3A971" w14:textId="01F25D69" w:rsidR="004E62EF" w:rsidRPr="00866537" w:rsidRDefault="004E62EF" w:rsidP="00866537">
      <w:pPr>
        <w:pStyle w:val="Akapitzlist"/>
        <w:numPr>
          <w:ilvl w:val="2"/>
          <w:numId w:val="65"/>
        </w:numPr>
        <w:spacing w:before="120" w:after="120"/>
        <w:jc w:val="both"/>
        <w:rPr>
          <w:rFonts w:ascii="Franklin Gothic Book" w:hAnsi="Franklin Gothic Book" w:cstheme="minorHAnsi"/>
          <w:color w:val="000000"/>
        </w:rPr>
      </w:pPr>
      <w:r w:rsidRPr="00866537">
        <w:rPr>
          <w:rFonts w:ascii="Franklin Gothic Book" w:hAnsi="Franklin Gothic Book" w:cstheme="minorHAnsi"/>
          <w:color w:val="000000"/>
        </w:rPr>
        <w:t>Technologie malowania</w:t>
      </w:r>
    </w:p>
    <w:p w14:paraId="29E80C8C" w14:textId="77777777" w:rsidR="004E62EF" w:rsidRPr="00805204" w:rsidRDefault="004E62EF" w:rsidP="00866537">
      <w:pPr>
        <w:pStyle w:val="Akapitzlist"/>
        <w:spacing w:before="120" w:after="120"/>
        <w:ind w:left="792"/>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Wykonawca przedłoży Zamawiającemu pełną propozycję systemów zabezpieczeń. Wykonawca powinien dostarczyć Zamawiającemu następującą informacje:</w:t>
      </w:r>
    </w:p>
    <w:p w14:paraId="46362F0D" w14:textId="77777777" w:rsidR="004E62EF" w:rsidRPr="00805204" w:rsidRDefault="004E62EF" w:rsidP="00866537">
      <w:pPr>
        <w:pStyle w:val="Akapitzlist"/>
        <w:numPr>
          <w:ilvl w:val="2"/>
          <w:numId w:val="11"/>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zamierzony cel (elementy, które mają być zabezpieczone, zakres temperatur);</w:t>
      </w:r>
    </w:p>
    <w:p w14:paraId="27B7D78C" w14:textId="77777777" w:rsidR="004E62EF" w:rsidRPr="00805204" w:rsidRDefault="004E62EF" w:rsidP="00866537">
      <w:pPr>
        <w:pStyle w:val="Akapitzlist"/>
        <w:numPr>
          <w:ilvl w:val="2"/>
          <w:numId w:val="11"/>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przygotowanie powierzchni, powłoki nakładane na warsztacie, procedura nakładania, powłoki nakładane w miejscu montażu, grubość, metody malarskie (pędzel, natrysk), kontrole prowadzone na warsztacie i w miejscu montażu;</w:t>
      </w:r>
    </w:p>
    <w:p w14:paraId="52D4D6D2" w14:textId="77777777" w:rsidR="004E62EF" w:rsidRPr="00805204" w:rsidRDefault="004E62EF" w:rsidP="00866537">
      <w:pPr>
        <w:pStyle w:val="Akapitzlist"/>
        <w:numPr>
          <w:ilvl w:val="2"/>
          <w:numId w:val="11"/>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paszport dla każdej warstwy malarskiej (techniczny i bezpieczeństwa).</w:t>
      </w:r>
    </w:p>
    <w:p w14:paraId="4A4222A3" w14:textId="77777777" w:rsidR="004E62EF" w:rsidRPr="00805204" w:rsidRDefault="004E62EF" w:rsidP="00866537">
      <w:pPr>
        <w:pStyle w:val="Akapitzlist"/>
        <w:numPr>
          <w:ilvl w:val="2"/>
          <w:numId w:val="11"/>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Przedłożone technologie malowania dla części metalowych będą dostosowane do specyfiki warunków pracy urządzenia. Minimalna grubość suchej warstwy dla warunków zewnętrznych jest 160 µm.</w:t>
      </w:r>
    </w:p>
    <w:p w14:paraId="663793B7" w14:textId="77777777" w:rsidR="004E62EF" w:rsidRPr="00805204" w:rsidRDefault="004E62EF" w:rsidP="00866537">
      <w:pPr>
        <w:pStyle w:val="Akapitzlist"/>
        <w:spacing w:before="120" w:after="120"/>
        <w:ind w:left="1224"/>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Elementy ocynkowane po galwanizacji powinny być rektyfikowane.</w:t>
      </w:r>
    </w:p>
    <w:p w14:paraId="7D2ABEC6" w14:textId="77777777" w:rsidR="004E62EF" w:rsidRPr="00805204" w:rsidRDefault="004E62EF" w:rsidP="00866537">
      <w:pPr>
        <w:pStyle w:val="Akapitzlist"/>
        <w:numPr>
          <w:ilvl w:val="1"/>
          <w:numId w:val="65"/>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Oznakowanie i numeracja</w:t>
      </w:r>
    </w:p>
    <w:p w14:paraId="6BE5B653" w14:textId="77777777" w:rsidR="004E62EF" w:rsidRPr="00805204" w:rsidRDefault="004E62EF" w:rsidP="00866537">
      <w:pPr>
        <w:pStyle w:val="Akapitzlist"/>
        <w:spacing w:before="120" w:after="120"/>
        <w:ind w:left="792"/>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Należy stosować obecnie stosowany w Elektrowni Połaniec system numeracji i oznaczeń.</w:t>
      </w:r>
    </w:p>
    <w:p w14:paraId="66908CDB" w14:textId="77777777" w:rsidR="004E62EF" w:rsidRDefault="004E62EF" w:rsidP="00866537">
      <w:pPr>
        <w:pStyle w:val="Akapitzlist"/>
        <w:spacing w:before="120" w:after="120"/>
        <w:ind w:left="792"/>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Wykonawca jest zobowiązany do odtworzenia oznaczeń i tabliczek KKS dla urządzeń objętych Umową.</w:t>
      </w:r>
    </w:p>
    <w:p w14:paraId="52788D64" w14:textId="09531900" w:rsidR="00AE21D9" w:rsidRDefault="00AE21D9" w:rsidP="00866537">
      <w:pPr>
        <w:pStyle w:val="Akapitzlist"/>
        <w:spacing w:before="120" w:after="120"/>
        <w:ind w:left="792"/>
        <w:contextualSpacing w:val="0"/>
        <w:jc w:val="both"/>
        <w:rPr>
          <w:rFonts w:ascii="Franklin Gothic Book" w:hAnsi="Franklin Gothic Book" w:cstheme="minorHAnsi"/>
          <w:color w:val="000000"/>
        </w:rPr>
      </w:pPr>
    </w:p>
    <w:p w14:paraId="53F2C0D5" w14:textId="77777777" w:rsidR="00E36564" w:rsidRPr="00805204" w:rsidRDefault="00E36564" w:rsidP="00866537">
      <w:pPr>
        <w:pStyle w:val="Akapitzlist"/>
        <w:spacing w:before="120" w:after="120"/>
        <w:ind w:left="792"/>
        <w:contextualSpacing w:val="0"/>
        <w:jc w:val="both"/>
        <w:rPr>
          <w:rFonts w:ascii="Franklin Gothic Book" w:hAnsi="Franklin Gothic Book" w:cstheme="minorHAnsi"/>
          <w:color w:val="000000"/>
        </w:rPr>
      </w:pPr>
    </w:p>
    <w:p w14:paraId="75D51B61" w14:textId="77777777" w:rsidR="004E62EF" w:rsidRPr="00805204" w:rsidRDefault="004E62EF" w:rsidP="00866537">
      <w:pPr>
        <w:pStyle w:val="Akapitzlist"/>
        <w:numPr>
          <w:ilvl w:val="1"/>
          <w:numId w:val="65"/>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Dokumentacja</w:t>
      </w:r>
    </w:p>
    <w:p w14:paraId="0B884137" w14:textId="77777777" w:rsidR="004E62EF" w:rsidRPr="00805204" w:rsidRDefault="004E62EF" w:rsidP="00866537">
      <w:pPr>
        <w:pStyle w:val="Akapitzlist"/>
        <w:spacing w:before="120" w:after="120"/>
        <w:ind w:left="792"/>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Dokumentacja techniczna związana z realizacja umowy będzie dostarczona Zamawiającemu w formie papierowej (1 egz.) + wersja elektroniczna w formacie pdf.</w:t>
      </w:r>
    </w:p>
    <w:p w14:paraId="053AA0E4" w14:textId="77777777" w:rsidR="004E62EF" w:rsidRPr="00805204" w:rsidRDefault="004E62EF" w:rsidP="00866537">
      <w:pPr>
        <w:pStyle w:val="Akapitzlist"/>
        <w:spacing w:before="120" w:after="120"/>
        <w:ind w:left="792"/>
        <w:contextualSpacing w:val="0"/>
        <w:jc w:val="both"/>
        <w:rPr>
          <w:rFonts w:ascii="Franklin Gothic Book" w:hAnsi="Franklin Gothic Book" w:cstheme="minorHAnsi"/>
          <w:color w:val="000000"/>
        </w:rPr>
      </w:pPr>
    </w:p>
    <w:p w14:paraId="353B105D" w14:textId="77777777" w:rsidR="004E62EF" w:rsidRPr="00805204" w:rsidRDefault="004E62EF" w:rsidP="00866537">
      <w:pPr>
        <w:pStyle w:val="Akapitzlist"/>
        <w:numPr>
          <w:ilvl w:val="0"/>
          <w:numId w:val="65"/>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REGULACJE PRAWNE,PRZEPISY I NORMY</w:t>
      </w:r>
    </w:p>
    <w:p w14:paraId="35EF88D7" w14:textId="13060298" w:rsidR="004E62EF" w:rsidRPr="00866537" w:rsidRDefault="004E62EF" w:rsidP="00866537">
      <w:pPr>
        <w:pStyle w:val="Akapitzlist"/>
        <w:numPr>
          <w:ilvl w:val="1"/>
          <w:numId w:val="50"/>
        </w:numPr>
        <w:spacing w:before="120" w:after="120"/>
        <w:jc w:val="both"/>
        <w:rPr>
          <w:rFonts w:ascii="Franklin Gothic Book" w:hAnsi="Franklin Gothic Book" w:cstheme="minorHAnsi"/>
          <w:color w:val="000000"/>
        </w:rPr>
      </w:pPr>
      <w:r w:rsidRPr="00866537">
        <w:rPr>
          <w:rFonts w:ascii="Franklin Gothic Book" w:hAnsi="Franklin Gothic Book" w:cstheme="minorHAnsi"/>
          <w:color w:val="000000"/>
        </w:rPr>
        <w:lastRenderedPageBreak/>
        <w:t xml:space="preserve">Wykonawca będzie przestrzegał polskich przepisów prawnych łącznie z instrukcjami i przepisami wewnętrznych Zamawiającego takich jak dotyczące przepisów </w:t>
      </w:r>
      <w:r w:rsidR="004A444D" w:rsidRPr="00866537">
        <w:rPr>
          <w:rFonts w:ascii="Franklin Gothic Book" w:hAnsi="Franklin Gothic Book" w:cstheme="minorHAnsi"/>
          <w:color w:val="000000"/>
        </w:rPr>
        <w:t>i zasad bezpieczeństwa i higieny pracy oraz przepisów i zasad ochrony przeciwpożarowej, przepisów</w:t>
      </w:r>
      <w:r w:rsidRPr="00866537">
        <w:rPr>
          <w:rFonts w:ascii="Franklin Gothic Book" w:hAnsi="Franklin Gothic Book" w:cstheme="minorHAnsi"/>
          <w:color w:val="000000"/>
        </w:rPr>
        <w:t xml:space="preserve"> ubezpieczeniowych.</w:t>
      </w:r>
    </w:p>
    <w:p w14:paraId="41617DC4" w14:textId="1B32817D" w:rsidR="004E62EF" w:rsidRPr="00805204" w:rsidRDefault="004E62EF" w:rsidP="00866537">
      <w:pPr>
        <w:pStyle w:val="Akapitzlist"/>
        <w:numPr>
          <w:ilvl w:val="1"/>
          <w:numId w:val="50"/>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Wykonawca ponosi koszty dokumentów, które należy zapewnić dla uzyskania zgodności z regulacjami prawnymi, normami i przepisami (łącznie z przepisami</w:t>
      </w:r>
      <w:r w:rsidR="004A444D" w:rsidRPr="00805204">
        <w:rPr>
          <w:rFonts w:ascii="Franklin Gothic Book" w:hAnsi="Franklin Gothic Book" w:cs="Arial"/>
          <w:bCs/>
          <w:color w:val="000000" w:themeColor="text1"/>
        </w:rPr>
        <w:t>(łącznie z przepisami bezpieczeństwa i higieny pracy oraz ochrony przeciwpożarowej</w:t>
      </w:r>
      <w:r w:rsidR="004A444D" w:rsidRPr="00805204" w:rsidDel="00803DA0">
        <w:rPr>
          <w:rFonts w:ascii="Franklin Gothic Book" w:hAnsi="Franklin Gothic Book" w:cs="Arial"/>
          <w:bCs/>
          <w:color w:val="000000" w:themeColor="text1"/>
        </w:rPr>
        <w:t xml:space="preserve"> </w:t>
      </w:r>
      <w:r w:rsidR="004A444D" w:rsidRPr="00805204">
        <w:rPr>
          <w:rFonts w:ascii="Franklin Gothic Book" w:hAnsi="Franklin Gothic Book" w:cs="Arial"/>
        </w:rPr>
        <w:t>,ochrony środowiska</w:t>
      </w:r>
      <w:r w:rsidR="004A444D" w:rsidRPr="00805204">
        <w:rPr>
          <w:rFonts w:ascii="Franklin Gothic Book" w:hAnsi="Franklin Gothic Book" w:cs="Arial"/>
          <w:bCs/>
          <w:color w:val="000000" w:themeColor="text1"/>
        </w:rPr>
        <w:t>).</w:t>
      </w:r>
      <w:r w:rsidRPr="00805204">
        <w:rPr>
          <w:rFonts w:ascii="Franklin Gothic Book" w:hAnsi="Franklin Gothic Book" w:cstheme="minorHAnsi"/>
          <w:color w:val="000000"/>
        </w:rPr>
        <w:t>).</w:t>
      </w:r>
    </w:p>
    <w:p w14:paraId="5422A3FD" w14:textId="77777777" w:rsidR="004E62EF" w:rsidRPr="00805204" w:rsidRDefault="004E62EF" w:rsidP="00866537">
      <w:pPr>
        <w:pStyle w:val="Akapitzlist"/>
        <w:numPr>
          <w:ilvl w:val="1"/>
          <w:numId w:val="50"/>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Obok wymagań technicznych, należy przestrzegać regulacji prawnych, przepisów i norm, które wynikają z aktualnie obowiązujących wymagań prawnych.</w:t>
      </w:r>
    </w:p>
    <w:p w14:paraId="4FFA0E4E" w14:textId="77777777" w:rsidR="004A444D" w:rsidRPr="00805204" w:rsidRDefault="004A444D" w:rsidP="00866537">
      <w:pPr>
        <w:pStyle w:val="Akapitzlist"/>
        <w:numPr>
          <w:ilvl w:val="1"/>
          <w:numId w:val="50"/>
        </w:numPr>
        <w:spacing w:before="120" w:after="120"/>
        <w:contextualSpacing w:val="0"/>
        <w:jc w:val="both"/>
        <w:rPr>
          <w:rFonts w:ascii="Franklin Gothic Book" w:hAnsi="Franklin Gothic Book" w:cs="Arial"/>
          <w:bCs/>
          <w:color w:val="000000" w:themeColor="text1"/>
        </w:rPr>
      </w:pPr>
      <w:r w:rsidRPr="00866537">
        <w:rPr>
          <w:rFonts w:ascii="Franklin Gothic Book" w:hAnsi="Franklin Gothic Book" w:cstheme="minorHAnsi"/>
          <w:color w:val="000000"/>
        </w:rPr>
        <w:t>Wykonawca</w:t>
      </w:r>
      <w:r w:rsidRPr="00805204">
        <w:rPr>
          <w:rFonts w:ascii="Franklin Gothic Book" w:hAnsi="Franklin Gothic Book" w:cs="Arial"/>
          <w:bCs/>
          <w:color w:val="000000" w:themeColor="text1"/>
        </w:rPr>
        <w:t xml:space="preserve">  będzie wykonywał roboty/świadczył Usługi zgodnie z przepisami powszechnie obowiązującego prawa obowiązującymi na terytorium Rzeczypospolitej Polskiej, w tym w szczególności z:</w:t>
      </w:r>
    </w:p>
    <w:p w14:paraId="4703A7AB" w14:textId="77777777" w:rsidR="004A444D" w:rsidRPr="00805204" w:rsidRDefault="004A444D" w:rsidP="00866537">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Ustawą Kodeks pracy</w:t>
      </w:r>
    </w:p>
    <w:p w14:paraId="72442316" w14:textId="77777777" w:rsidR="004A444D" w:rsidRPr="00805204" w:rsidRDefault="004A444D" w:rsidP="00866537">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Ustawą Prawo energetyczne</w:t>
      </w:r>
    </w:p>
    <w:p w14:paraId="3B02E646" w14:textId="77777777" w:rsidR="004A444D" w:rsidRPr="00805204" w:rsidRDefault="004A444D" w:rsidP="00866537">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Ustawą Prawo budowlane,</w:t>
      </w:r>
    </w:p>
    <w:p w14:paraId="7948D8D4" w14:textId="77777777" w:rsidR="004A444D" w:rsidRPr="00805204" w:rsidRDefault="004A444D" w:rsidP="00866537">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Ustawą o dozorze technicznym,</w:t>
      </w:r>
    </w:p>
    <w:p w14:paraId="7AB32F34" w14:textId="77777777" w:rsidR="004A444D" w:rsidRPr="00805204" w:rsidRDefault="004A444D" w:rsidP="00866537">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Ustawą Prawo ochrony środowiska,</w:t>
      </w:r>
    </w:p>
    <w:p w14:paraId="4726D733" w14:textId="77777777" w:rsidR="004A444D" w:rsidRPr="00805204" w:rsidRDefault="004A444D" w:rsidP="00866537">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 xml:space="preserve">Ustawą o ochronie przeciwpożarowej; </w:t>
      </w:r>
    </w:p>
    <w:p w14:paraId="381A9C5D" w14:textId="77777777" w:rsidR="004A444D" w:rsidRPr="00805204" w:rsidRDefault="004A444D" w:rsidP="00866537">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Ustawą o odpadach,</w:t>
      </w:r>
    </w:p>
    <w:p w14:paraId="6FED77A5" w14:textId="77777777" w:rsidR="004A444D" w:rsidRPr="00805204" w:rsidRDefault="004A444D" w:rsidP="00866537">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Ustawą o systemach oceny zgodności i nadzoru rynku</w:t>
      </w:r>
    </w:p>
    <w:p w14:paraId="0413E94F" w14:textId="77777777" w:rsidR="004A444D" w:rsidRPr="00E51E7D" w:rsidRDefault="004A444D" w:rsidP="00866537">
      <w:pPr>
        <w:numPr>
          <w:ilvl w:val="1"/>
          <w:numId w:val="39"/>
        </w:numPr>
        <w:tabs>
          <w:tab w:val="clear" w:pos="3402"/>
        </w:tabs>
        <w:autoSpaceDE w:val="0"/>
        <w:autoSpaceDN w:val="0"/>
        <w:spacing w:before="120" w:after="120" w:line="276" w:lineRule="auto"/>
        <w:jc w:val="both"/>
        <w:rPr>
          <w:rFonts w:ascii="Franklin Gothic Book" w:eastAsia="Calibri" w:hAnsi="Franklin Gothic Book"/>
          <w:color w:val="000000"/>
          <w:sz w:val="22"/>
          <w:szCs w:val="22"/>
          <w:lang w:eastAsia="en-US"/>
        </w:rPr>
      </w:pPr>
      <w:r w:rsidRPr="00805204">
        <w:rPr>
          <w:rFonts w:ascii="Franklin Gothic Book" w:eastAsia="Calibri" w:hAnsi="Franklin Gothic Book"/>
          <w:color w:val="000000"/>
          <w:sz w:val="22"/>
          <w:szCs w:val="22"/>
          <w:lang w:eastAsia="en-US"/>
        </w:rPr>
        <w:t>Ustawą z dn. 10 maja 2018r. o ochronie danych osobowych,)</w:t>
      </w:r>
    </w:p>
    <w:p w14:paraId="0AEA32A0" w14:textId="77777777" w:rsidR="004A444D" w:rsidRPr="00805204" w:rsidRDefault="004A444D" w:rsidP="00866537">
      <w:pPr>
        <w:numPr>
          <w:ilvl w:val="1"/>
          <w:numId w:val="39"/>
        </w:numPr>
        <w:tabs>
          <w:tab w:val="clear" w:pos="3402"/>
        </w:tabs>
        <w:autoSpaceDE w:val="0"/>
        <w:autoSpaceDN w:val="0"/>
        <w:spacing w:before="120" w:after="120" w:line="276" w:lineRule="auto"/>
        <w:jc w:val="both"/>
        <w:rPr>
          <w:rFonts w:ascii="Franklin Gothic Book" w:eastAsia="Calibri" w:hAnsi="Franklin Gothic Book"/>
          <w:color w:val="000000"/>
          <w:sz w:val="22"/>
          <w:szCs w:val="22"/>
          <w:lang w:eastAsia="en-US"/>
        </w:rPr>
      </w:pPr>
      <w:r w:rsidRPr="00805204">
        <w:rPr>
          <w:rFonts w:ascii="Franklin Gothic Book" w:eastAsia="Calibri" w:hAnsi="Franklin Gothic Book"/>
          <w:color w:val="000000"/>
          <w:sz w:val="22"/>
          <w:szCs w:val="22"/>
          <w:lang w:eastAsia="en-US"/>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r w:rsidRPr="00866537">
        <w:rPr>
          <w:rFonts w:ascii="Franklin Gothic Book" w:eastAsia="Calibri" w:hAnsi="Franklin Gothic Book"/>
          <w:sz w:val="22"/>
          <w:szCs w:val="22"/>
          <w:lang w:eastAsia="en-US"/>
        </w:rPr>
        <w:t>”</w:t>
      </w:r>
    </w:p>
    <w:p w14:paraId="55A4DD12" w14:textId="77777777" w:rsidR="004A444D" w:rsidRPr="00805204" w:rsidRDefault="004A444D" w:rsidP="00866537">
      <w:pPr>
        <w:tabs>
          <w:tab w:val="clear" w:pos="3402"/>
        </w:tabs>
        <w:suppressAutoHyphens/>
        <w:autoSpaceDE w:val="0"/>
        <w:autoSpaceDN w:val="0"/>
        <w:spacing w:before="120" w:after="120" w:line="276" w:lineRule="auto"/>
        <w:ind w:left="1442"/>
        <w:jc w:val="both"/>
        <w:rPr>
          <w:rFonts w:ascii="Franklin Gothic Book" w:hAnsi="Franklin Gothic Book" w:cs="Arial"/>
          <w:color w:val="000000" w:themeColor="text1"/>
          <w:sz w:val="22"/>
          <w:szCs w:val="22"/>
        </w:rPr>
      </w:pPr>
      <w:r w:rsidRPr="00805204">
        <w:rPr>
          <w:rFonts w:ascii="Franklin Gothic Book" w:hAnsi="Franklin Gothic Book" w:cs="Arial"/>
          <w:color w:val="000000" w:themeColor="text1"/>
          <w:sz w:val="22"/>
          <w:szCs w:val="22"/>
        </w:rPr>
        <w:t>oraz przepisów wykonawczych  wydanych na ich podstawie.</w:t>
      </w:r>
    </w:p>
    <w:p w14:paraId="30C1D72D" w14:textId="77777777" w:rsidR="004A444D" w:rsidRPr="00805204" w:rsidRDefault="004A444D" w:rsidP="00866537">
      <w:pPr>
        <w:numPr>
          <w:ilvl w:val="1"/>
          <w:numId w:val="39"/>
        </w:numPr>
        <w:tabs>
          <w:tab w:val="clear" w:pos="3402"/>
        </w:tabs>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Wykonawca będzie przestrzegał przepisów wewnętrznych obowiązujących u Zamawiającego.</w:t>
      </w:r>
    </w:p>
    <w:p w14:paraId="1768B8CF" w14:textId="77777777" w:rsidR="004A444D" w:rsidRPr="00805204" w:rsidRDefault="004A444D" w:rsidP="00866537">
      <w:pPr>
        <w:pStyle w:val="Akapitzlist"/>
        <w:numPr>
          <w:ilvl w:val="1"/>
          <w:numId w:val="50"/>
        </w:numPr>
        <w:spacing w:before="120" w:after="120"/>
        <w:contextualSpacing w:val="0"/>
        <w:jc w:val="both"/>
        <w:rPr>
          <w:rFonts w:ascii="Franklin Gothic Book" w:hAnsi="Franklin Gothic Book" w:cs="Arial"/>
          <w:bCs/>
          <w:color w:val="000000" w:themeColor="text1"/>
        </w:rPr>
      </w:pPr>
      <w:bookmarkStart w:id="11" w:name="_Toc227053239"/>
      <w:r w:rsidRPr="00866537">
        <w:rPr>
          <w:rFonts w:ascii="Franklin Gothic Book" w:hAnsi="Franklin Gothic Book" w:cstheme="minorHAnsi"/>
          <w:color w:val="000000"/>
        </w:rPr>
        <w:t>Przepisy</w:t>
      </w:r>
      <w:r w:rsidRPr="00805204">
        <w:rPr>
          <w:rFonts w:ascii="Franklin Gothic Book" w:hAnsi="Franklin Gothic Book" w:cs="Arial"/>
          <w:bCs/>
          <w:color w:val="000000" w:themeColor="text1"/>
        </w:rPr>
        <w:t xml:space="preserve"> właściwe dla Enea Połaniec</w:t>
      </w:r>
      <w:bookmarkEnd w:id="11"/>
    </w:p>
    <w:p w14:paraId="2786A069" w14:textId="77777777" w:rsidR="004A444D" w:rsidRPr="00805204" w:rsidRDefault="004A444D" w:rsidP="00866537">
      <w:pPr>
        <w:tabs>
          <w:tab w:val="clear" w:pos="3402"/>
        </w:tabs>
        <w:spacing w:before="120" w:after="120" w:line="276" w:lineRule="auto"/>
        <w:ind w:left="1276"/>
        <w:rPr>
          <w:rFonts w:ascii="Franklin Gothic Book" w:eastAsiaTheme="minorHAnsi" w:hAnsi="Franklin Gothic Book" w:cs="Arial"/>
          <w:sz w:val="22"/>
          <w:szCs w:val="22"/>
        </w:rPr>
      </w:pPr>
      <w:r w:rsidRPr="00805204">
        <w:rPr>
          <w:rFonts w:ascii="Franklin Gothic Book" w:hAnsi="Franklin Gothic Book" w:cs="Arial"/>
          <w:sz w:val="22"/>
          <w:szCs w:val="22"/>
        </w:rPr>
        <w:t>Zastosowanie mają przepisy, normy i instrukcje obowiązujące na terenie Enea Połaniec obowiązujące Wykonawcę w czasie realizacji inwestycji . Obejmują one, co następuje:</w:t>
      </w:r>
    </w:p>
    <w:p w14:paraId="72C4B35C" w14:textId="77777777" w:rsidR="004A444D" w:rsidRPr="00805204" w:rsidRDefault="004A444D" w:rsidP="00866537">
      <w:pPr>
        <w:numPr>
          <w:ilvl w:val="0"/>
          <w:numId w:val="40"/>
        </w:numPr>
        <w:tabs>
          <w:tab w:val="clear" w:pos="3402"/>
        </w:tabs>
        <w:spacing w:before="120" w:after="120" w:line="276" w:lineRule="auto"/>
        <w:jc w:val="both"/>
        <w:rPr>
          <w:rFonts w:ascii="Franklin Gothic Book" w:hAnsi="Franklin Gothic Book" w:cs="Arial"/>
          <w:sz w:val="22"/>
          <w:szCs w:val="22"/>
        </w:rPr>
      </w:pPr>
      <w:r w:rsidRPr="00805204">
        <w:rPr>
          <w:rFonts w:ascii="Franklin Gothic Book" w:hAnsi="Franklin Gothic Book" w:cs="Arial"/>
          <w:sz w:val="22"/>
          <w:szCs w:val="22"/>
        </w:rPr>
        <w:t xml:space="preserve">Na stronie internetowej Enea Połaniec: </w:t>
      </w:r>
      <w:hyperlink r:id="rId9" w:history="1">
        <w:r w:rsidRPr="00805204">
          <w:rPr>
            <w:rFonts w:ascii="Franklin Gothic Book" w:hAnsi="Franklin Gothic Book" w:cs="Arial"/>
            <w:color w:val="0000FF"/>
            <w:sz w:val="22"/>
            <w:szCs w:val="22"/>
            <w:u w:val="single"/>
          </w:rPr>
          <w:t>https://www.enea.pl/pl/grupaenea/o-grupie/spolki-grupy-enea/polaniec/zamowienia/dokumenty-dla-wykonawcow-i-dostawcow</w:t>
        </w:r>
      </w:hyperlink>
      <w:r w:rsidRPr="00805204">
        <w:rPr>
          <w:rFonts w:ascii="Franklin Gothic Book" w:hAnsi="Franklin Gothic Book" w:cs="Arial"/>
          <w:sz w:val="22"/>
          <w:szCs w:val="22"/>
        </w:rPr>
        <w:t xml:space="preserve"> w zakładce: Dokumenty dla Wykonawców i Dostawców, zamieszczone są wymagania obowiązujące na terenie Enea Połaniec, z którymi potencjalny Wykonawca jest zobowiązany zapoznać się i dostosować się do ich wymagań. </w:t>
      </w:r>
    </w:p>
    <w:p w14:paraId="7F21BABE" w14:textId="1C681E9B" w:rsidR="004A444D" w:rsidRPr="00805204" w:rsidRDefault="004A444D" w:rsidP="00866537">
      <w:pPr>
        <w:numPr>
          <w:ilvl w:val="1"/>
          <w:numId w:val="40"/>
        </w:numPr>
        <w:tabs>
          <w:tab w:val="clear" w:pos="3402"/>
        </w:tabs>
        <w:spacing w:before="120" w:after="120" w:line="276" w:lineRule="auto"/>
        <w:jc w:val="both"/>
        <w:rPr>
          <w:rFonts w:ascii="Franklin Gothic Book" w:hAnsi="Franklin Gothic Book" w:cs="Arial"/>
          <w:sz w:val="22"/>
          <w:szCs w:val="22"/>
        </w:rPr>
      </w:pPr>
      <w:r w:rsidRPr="00805204">
        <w:rPr>
          <w:rFonts w:ascii="Franklin Gothic Book" w:hAnsi="Franklin Gothic Book" w:cs="Arial"/>
          <w:sz w:val="22"/>
          <w:szCs w:val="22"/>
        </w:rPr>
        <w:t>Instrukcja ochrony przeciwpożarowej Enea Elektrownia Połaniec Spółka Akcyjna I/NB/B/2/2015 wraz z Dokumentem Związanym Nr 3 Wzór zezwolenie na wykonywanie prac niebezpiecznych pożarowo na terenie Enea Elektrownia Połaniec Spółka Akcyjna oraz rejestru zezwoleń na wykonywanie tych prac;</w:t>
      </w:r>
      <w:r w:rsidRPr="00805204" w:rsidDel="00803DA0">
        <w:rPr>
          <w:rFonts w:ascii="Franklin Gothic Book" w:hAnsi="Franklin Gothic Book" w:cs="Arial"/>
          <w:sz w:val="22"/>
          <w:szCs w:val="22"/>
        </w:rPr>
        <w:t xml:space="preserve"> </w:t>
      </w:r>
    </w:p>
    <w:p w14:paraId="4C0601A2" w14:textId="77777777" w:rsidR="004A444D" w:rsidRPr="00805204" w:rsidRDefault="004A444D" w:rsidP="00866537">
      <w:pPr>
        <w:numPr>
          <w:ilvl w:val="1"/>
          <w:numId w:val="40"/>
        </w:numPr>
        <w:tabs>
          <w:tab w:val="clear" w:pos="3402"/>
        </w:tabs>
        <w:spacing w:before="120" w:after="120" w:line="276" w:lineRule="auto"/>
        <w:jc w:val="both"/>
        <w:rPr>
          <w:rFonts w:ascii="Franklin Gothic Book" w:hAnsi="Franklin Gothic Book" w:cs="Arial"/>
          <w:sz w:val="22"/>
          <w:szCs w:val="22"/>
        </w:rPr>
      </w:pPr>
      <w:r w:rsidRPr="00805204">
        <w:rPr>
          <w:rFonts w:ascii="Franklin Gothic Book" w:hAnsi="Franklin Gothic Book" w:cs="Arial"/>
          <w:sz w:val="22"/>
          <w:szCs w:val="22"/>
        </w:rPr>
        <w:t>Dokument Zabezpieczenia Przed Wybuchem;</w:t>
      </w:r>
    </w:p>
    <w:p w14:paraId="1D799260" w14:textId="77777777" w:rsidR="004A444D" w:rsidRPr="00805204" w:rsidRDefault="004A444D" w:rsidP="00866537">
      <w:pPr>
        <w:tabs>
          <w:tab w:val="clear" w:pos="3402"/>
        </w:tabs>
        <w:spacing w:before="120" w:after="120" w:line="276" w:lineRule="auto"/>
        <w:ind w:left="2410" w:hanging="709"/>
        <w:jc w:val="both"/>
        <w:rPr>
          <w:rFonts w:ascii="Franklin Gothic Book" w:hAnsi="Franklin Gothic Book" w:cs="Arial"/>
          <w:sz w:val="22"/>
          <w:szCs w:val="22"/>
        </w:rPr>
      </w:pPr>
    </w:p>
    <w:p w14:paraId="5BF11D47" w14:textId="616AD2E2" w:rsidR="004A444D" w:rsidRPr="00805204" w:rsidRDefault="004A444D" w:rsidP="00866537">
      <w:pPr>
        <w:numPr>
          <w:ilvl w:val="1"/>
          <w:numId w:val="40"/>
        </w:numPr>
        <w:tabs>
          <w:tab w:val="clear" w:pos="3402"/>
        </w:tabs>
        <w:spacing w:before="120" w:after="120" w:line="276" w:lineRule="auto"/>
        <w:ind w:left="1560" w:hanging="283"/>
        <w:jc w:val="both"/>
        <w:rPr>
          <w:rFonts w:ascii="Franklin Gothic Book" w:hAnsi="Franklin Gothic Book" w:cs="Arial"/>
          <w:sz w:val="22"/>
          <w:szCs w:val="22"/>
        </w:rPr>
      </w:pPr>
      <w:r w:rsidRPr="00805204">
        <w:rPr>
          <w:rFonts w:ascii="Franklin Gothic Book" w:hAnsi="Franklin Gothic Book" w:cs="Arial"/>
          <w:sz w:val="22"/>
          <w:szCs w:val="22"/>
        </w:rPr>
        <w:t>Instrukcja Organizacji Bezpiecznej Pracy w Enea Elektrownia Połaniec Spółka Akcyjna I/NB/B/20/2013 wraz z dokumentami związanymi</w:t>
      </w:r>
      <w:r w:rsidR="00594E27">
        <w:rPr>
          <w:rFonts w:ascii="Franklin Gothic Book" w:hAnsi="Franklin Gothic Book" w:cs="Arial"/>
          <w:sz w:val="22"/>
          <w:szCs w:val="22"/>
        </w:rPr>
        <w:t xml:space="preserve"> </w:t>
      </w:r>
      <w:r w:rsidR="00594E27" w:rsidRPr="00594E27">
        <w:rPr>
          <w:rFonts w:ascii="Franklin Gothic Book" w:hAnsi="Franklin Gothic Book" w:cs="Arial"/>
          <w:sz w:val="22"/>
          <w:szCs w:val="22"/>
        </w:rPr>
        <w:t>umieszczonymi na stronie</w:t>
      </w:r>
      <w:r w:rsidR="00594E27">
        <w:rPr>
          <w:rFonts w:ascii="Franklin Gothic Book" w:hAnsi="Franklin Gothic Book" w:cs="Arial"/>
          <w:sz w:val="22"/>
          <w:szCs w:val="22"/>
        </w:rPr>
        <w:t>;</w:t>
      </w:r>
    </w:p>
    <w:p w14:paraId="2E24D298" w14:textId="77777777" w:rsidR="004A444D" w:rsidRPr="00805204" w:rsidRDefault="004A444D" w:rsidP="00866537">
      <w:pPr>
        <w:numPr>
          <w:ilvl w:val="1"/>
          <w:numId w:val="40"/>
        </w:numPr>
        <w:tabs>
          <w:tab w:val="clear" w:pos="3402"/>
        </w:tabs>
        <w:spacing w:before="120" w:after="120" w:line="276" w:lineRule="auto"/>
        <w:ind w:left="1560" w:hanging="425"/>
        <w:jc w:val="both"/>
        <w:rPr>
          <w:rFonts w:ascii="Franklin Gothic Book" w:hAnsi="Franklin Gothic Book" w:cs="Arial"/>
          <w:sz w:val="22"/>
          <w:szCs w:val="22"/>
        </w:rPr>
      </w:pPr>
      <w:r w:rsidRPr="00805204">
        <w:rPr>
          <w:rFonts w:ascii="Franklin Gothic Book" w:hAnsi="Franklin Gothic Book" w:cs="Arial"/>
          <w:sz w:val="22"/>
          <w:szCs w:val="22"/>
        </w:rPr>
        <w:t xml:space="preserve">Instrukcja postępowania w razie wypadków i nagłych zachorowań oraz zasady postępowania powypadkowego (I/NB/B/15/2007) </w:t>
      </w:r>
    </w:p>
    <w:p w14:paraId="55AFDCAC" w14:textId="77777777" w:rsidR="004A444D" w:rsidRPr="00805204" w:rsidRDefault="004A444D" w:rsidP="00866537">
      <w:pPr>
        <w:numPr>
          <w:ilvl w:val="1"/>
          <w:numId w:val="40"/>
        </w:numPr>
        <w:tabs>
          <w:tab w:val="clear" w:pos="3402"/>
        </w:tabs>
        <w:spacing w:before="120" w:after="120" w:line="276" w:lineRule="auto"/>
        <w:ind w:left="1560" w:hanging="425"/>
        <w:jc w:val="both"/>
        <w:rPr>
          <w:rFonts w:ascii="Franklin Gothic Book" w:hAnsi="Franklin Gothic Book" w:cs="Arial"/>
          <w:sz w:val="22"/>
          <w:szCs w:val="22"/>
        </w:rPr>
      </w:pPr>
      <w:r w:rsidRPr="00805204">
        <w:rPr>
          <w:rFonts w:ascii="Franklin Gothic Book" w:hAnsi="Franklin Gothic Book" w:cs="Arial"/>
          <w:sz w:val="22"/>
          <w:szCs w:val="22"/>
        </w:rPr>
        <w:t>Instrukcja w sprawie zakazu palenia wyrobów tytoniowych, w tym palenia nowatorskich wyrobów tytoniowych i papierosów elektronicznych (I/NB/B/48/2018)</w:t>
      </w:r>
    </w:p>
    <w:p w14:paraId="56B188F3" w14:textId="77777777" w:rsidR="004A444D" w:rsidRPr="00805204" w:rsidRDefault="004A444D" w:rsidP="00866537">
      <w:pPr>
        <w:numPr>
          <w:ilvl w:val="1"/>
          <w:numId w:val="40"/>
        </w:numPr>
        <w:tabs>
          <w:tab w:val="clear" w:pos="3402"/>
        </w:tabs>
        <w:spacing w:before="120" w:after="120" w:line="276" w:lineRule="auto"/>
        <w:ind w:left="1560" w:hanging="425"/>
        <w:jc w:val="both"/>
        <w:rPr>
          <w:rFonts w:ascii="Franklin Gothic Book" w:hAnsi="Franklin Gothic Book"/>
          <w:sz w:val="22"/>
          <w:szCs w:val="22"/>
        </w:rPr>
      </w:pPr>
      <w:r w:rsidRPr="00805204">
        <w:rPr>
          <w:rFonts w:ascii="Franklin Gothic Book" w:hAnsi="Franklin Gothic Book"/>
          <w:sz w:val="22"/>
          <w:szCs w:val="22"/>
        </w:rPr>
        <w:t>Instrukcja przepustkowa dla ruchu osobowego i pojazdów oraz zasady poruszania się po terenie chronionym Enea Elektrownia Połaniec Spółka Akcyjna I/NN/B/35/2008.</w:t>
      </w:r>
    </w:p>
    <w:p w14:paraId="73DFC3A4" w14:textId="77777777" w:rsidR="004A444D" w:rsidRPr="00805204" w:rsidRDefault="004A444D" w:rsidP="00866537">
      <w:pPr>
        <w:numPr>
          <w:ilvl w:val="1"/>
          <w:numId w:val="40"/>
        </w:numPr>
        <w:tabs>
          <w:tab w:val="clear" w:pos="3402"/>
        </w:tabs>
        <w:spacing w:before="120" w:after="120" w:line="276" w:lineRule="auto"/>
        <w:ind w:left="1560" w:hanging="425"/>
        <w:jc w:val="both"/>
        <w:rPr>
          <w:rFonts w:ascii="Franklin Gothic Book" w:hAnsi="Franklin Gothic Book"/>
          <w:sz w:val="22"/>
          <w:szCs w:val="22"/>
        </w:rPr>
      </w:pPr>
      <w:r w:rsidRPr="00805204">
        <w:rPr>
          <w:rFonts w:ascii="Franklin Gothic Book" w:hAnsi="Franklin Gothic Book"/>
          <w:sz w:val="22"/>
          <w:szCs w:val="22"/>
        </w:rPr>
        <w:t>Instrukcja przepustkowa dla ruchu materiałowego I/NN/B/69/2008</w:t>
      </w:r>
    </w:p>
    <w:p w14:paraId="6A6163F6" w14:textId="77777777" w:rsidR="004A444D" w:rsidRPr="00805204" w:rsidRDefault="004A444D" w:rsidP="00866537">
      <w:pPr>
        <w:numPr>
          <w:ilvl w:val="1"/>
          <w:numId w:val="40"/>
        </w:numPr>
        <w:tabs>
          <w:tab w:val="clear" w:pos="3402"/>
        </w:tabs>
        <w:spacing w:before="120" w:after="120" w:line="276" w:lineRule="auto"/>
        <w:ind w:left="1560"/>
        <w:jc w:val="both"/>
        <w:rPr>
          <w:rFonts w:ascii="Franklin Gothic Book" w:hAnsi="Franklin Gothic Book"/>
          <w:sz w:val="22"/>
          <w:szCs w:val="22"/>
        </w:rPr>
      </w:pPr>
      <w:r w:rsidRPr="00805204">
        <w:rPr>
          <w:rFonts w:ascii="Franklin Gothic Book" w:hAnsi="Franklin Gothic Book"/>
          <w:sz w:val="22"/>
          <w:szCs w:val="22"/>
        </w:rPr>
        <w:t>I_MS</w:t>
      </w:r>
      <w:r w:rsidRPr="00805204" w:rsidDel="006D1785">
        <w:rPr>
          <w:rFonts w:ascii="Franklin Gothic Book" w:hAnsi="Franklin Gothic Book"/>
          <w:sz w:val="22"/>
          <w:szCs w:val="22"/>
        </w:rPr>
        <w:t xml:space="preserve"> </w:t>
      </w:r>
      <w:r w:rsidRPr="00805204">
        <w:rPr>
          <w:rFonts w:ascii="Franklin Gothic Book" w:hAnsi="Franklin Gothic Book"/>
          <w:sz w:val="22"/>
          <w:szCs w:val="22"/>
        </w:rPr>
        <w:t>_P_41_2014 Instrukcja postepowania z odpadami wytworzonymi w Enea Elektrownia Połaniec SA przez podmioty zewnętrzne</w:t>
      </w:r>
    </w:p>
    <w:p w14:paraId="3544B819" w14:textId="77777777" w:rsidR="004A444D" w:rsidRPr="00805204" w:rsidRDefault="004A444D" w:rsidP="00866537">
      <w:pPr>
        <w:pStyle w:val="Akapitzlist"/>
        <w:numPr>
          <w:ilvl w:val="1"/>
          <w:numId w:val="50"/>
        </w:numPr>
        <w:spacing w:before="120" w:after="120"/>
        <w:contextualSpacing w:val="0"/>
        <w:jc w:val="both"/>
        <w:rPr>
          <w:rFonts w:ascii="Franklin Gothic Book" w:hAnsi="Franklin Gothic Book" w:cs="Arial"/>
          <w:bCs/>
          <w:color w:val="000000" w:themeColor="text1"/>
        </w:rPr>
      </w:pPr>
      <w:r w:rsidRPr="00866537">
        <w:rPr>
          <w:rFonts w:ascii="Franklin Gothic Book" w:hAnsi="Franklin Gothic Book" w:cstheme="minorHAnsi"/>
          <w:color w:val="000000"/>
        </w:rPr>
        <w:t>Wykonawca</w:t>
      </w:r>
      <w:r w:rsidRPr="00805204">
        <w:rPr>
          <w:rFonts w:ascii="Franklin Gothic Book" w:hAnsi="Franklin Gothic Book" w:cs="Arial"/>
          <w:bCs/>
          <w:color w:val="000000" w:themeColor="text1"/>
        </w:rPr>
        <w:t xml:space="preserve"> ponosi koszty dokumentów, które należy zapewnić dla uzyskania zgodności z regulacjami prawnymi, normami i przepisami (łącznie z przepisami BHP, ochrony przeciwpożarowej i ochrony środowiska).</w:t>
      </w:r>
    </w:p>
    <w:p w14:paraId="3C380F0E" w14:textId="1C53A0E2" w:rsidR="00805204" w:rsidRPr="00805204" w:rsidRDefault="004A444D" w:rsidP="00866537">
      <w:pPr>
        <w:pStyle w:val="Akapitzlist"/>
        <w:numPr>
          <w:ilvl w:val="1"/>
          <w:numId w:val="50"/>
        </w:numPr>
        <w:spacing w:before="120" w:after="120"/>
        <w:contextualSpacing w:val="0"/>
        <w:jc w:val="both"/>
        <w:rPr>
          <w:rFonts w:ascii="Franklin Gothic Book" w:hAnsi="Franklin Gothic Book" w:cs="Arial"/>
          <w:color w:val="000000" w:themeColor="text1"/>
        </w:rPr>
      </w:pPr>
      <w:r w:rsidRPr="00866537">
        <w:rPr>
          <w:rFonts w:ascii="Franklin Gothic Book" w:hAnsi="Franklin Gothic Book" w:cstheme="minorHAnsi"/>
          <w:color w:val="000000"/>
        </w:rPr>
        <w:t>Wykonawcy</w:t>
      </w:r>
      <w:r w:rsidRPr="00805204">
        <w:rPr>
          <w:rFonts w:ascii="Franklin Gothic Book" w:hAnsi="Franklin Gothic Book" w:cs="Arial"/>
          <w:color w:val="000000" w:themeColor="text1"/>
        </w:rPr>
        <w:t xml:space="preserve"> zamierzający uczestniczyć w wizji lokalnej, powinni:</w:t>
      </w:r>
    </w:p>
    <w:p w14:paraId="4DA66566" w14:textId="4F4FC7C1" w:rsidR="004A444D" w:rsidRPr="00866537" w:rsidRDefault="004A444D" w:rsidP="00866537">
      <w:pPr>
        <w:pStyle w:val="Akapitzlist"/>
        <w:numPr>
          <w:ilvl w:val="2"/>
          <w:numId w:val="50"/>
        </w:numPr>
        <w:spacing w:before="120" w:after="120"/>
        <w:contextualSpacing w:val="0"/>
        <w:jc w:val="both"/>
        <w:rPr>
          <w:rFonts w:ascii="Franklin Gothic Book" w:hAnsi="Franklin Gothic Book" w:cs="Arial"/>
          <w:color w:val="000000" w:themeColor="text1"/>
        </w:rPr>
      </w:pPr>
      <w:r w:rsidRPr="00866537">
        <w:rPr>
          <w:rFonts w:ascii="Franklin Gothic Book" w:hAnsi="Franklin Gothic Book" w:cstheme="minorHAnsi"/>
          <w:color w:val="000000"/>
        </w:rPr>
        <w:t>wypełnić</w:t>
      </w:r>
      <w:r w:rsidRPr="00866537">
        <w:rPr>
          <w:rFonts w:ascii="Franklin Gothic Book" w:hAnsi="Franklin Gothic Book" w:cs="Arial"/>
          <w:color w:val="000000" w:themeColor="text1"/>
        </w:rPr>
        <w:t xml:space="preserve"> i przesłać załącznik Z-2 Dokumentu Związanego nr 2 do Instrukcji Organizacji Bezpiecznej Pracy - I/NB/B/20/2013;</w:t>
      </w:r>
    </w:p>
    <w:p w14:paraId="038CE7AE" w14:textId="42AF2628" w:rsidR="004A444D" w:rsidRPr="00866537" w:rsidRDefault="004A444D" w:rsidP="00866537">
      <w:pPr>
        <w:pStyle w:val="Akapitzlist"/>
        <w:numPr>
          <w:ilvl w:val="2"/>
          <w:numId w:val="50"/>
        </w:numPr>
        <w:spacing w:before="120" w:after="120"/>
        <w:contextualSpacing w:val="0"/>
        <w:jc w:val="both"/>
        <w:rPr>
          <w:rFonts w:ascii="Franklin Gothic Book" w:hAnsi="Franklin Gothic Book" w:cs="Arial"/>
          <w:color w:val="000000" w:themeColor="text1"/>
        </w:rPr>
      </w:pPr>
      <w:r w:rsidRPr="00866537">
        <w:rPr>
          <w:rFonts w:ascii="Franklin Gothic Book" w:hAnsi="Franklin Gothic Book" w:cs="Arial"/>
          <w:color w:val="000000" w:themeColor="text1"/>
        </w:rPr>
        <w:t xml:space="preserve">podać </w:t>
      </w:r>
      <w:r w:rsidRPr="00866537">
        <w:rPr>
          <w:rFonts w:ascii="Franklin Gothic Book" w:hAnsi="Franklin Gothic Book" w:cstheme="minorHAnsi"/>
          <w:color w:val="000000"/>
        </w:rPr>
        <w:t>imiona</w:t>
      </w:r>
      <w:r w:rsidRPr="00866537">
        <w:rPr>
          <w:rFonts w:ascii="Franklin Gothic Book" w:hAnsi="Franklin Gothic Book" w:cs="Arial"/>
          <w:color w:val="000000" w:themeColor="text1"/>
        </w:rPr>
        <w:t xml:space="preserve"> i nazwiska przedstawicieli Wykonawcy (minimum dobę przed przyjazdem) biorących udział w wizji, celem przygotowanie dokumentu jak w załącznikach; </w:t>
      </w:r>
    </w:p>
    <w:p w14:paraId="4FA0A7B8" w14:textId="5457ADB6" w:rsidR="004A444D" w:rsidRPr="00866537" w:rsidRDefault="004A444D" w:rsidP="00866537">
      <w:pPr>
        <w:pStyle w:val="Akapitzlist"/>
        <w:numPr>
          <w:ilvl w:val="2"/>
          <w:numId w:val="50"/>
        </w:numPr>
        <w:spacing w:before="120" w:after="120"/>
        <w:contextualSpacing w:val="0"/>
        <w:jc w:val="both"/>
        <w:rPr>
          <w:rFonts w:ascii="Franklin Gothic Book" w:hAnsi="Franklin Gothic Book" w:cs="Arial"/>
          <w:color w:val="000000" w:themeColor="text1"/>
        </w:rPr>
      </w:pPr>
      <w:r w:rsidRPr="00866537">
        <w:rPr>
          <w:rFonts w:ascii="Franklin Gothic Book" w:hAnsi="Franklin Gothic Book" w:cs="Arial"/>
          <w:color w:val="000000" w:themeColor="text1"/>
        </w:rPr>
        <w:t>zabrać ze sobą obuwie robocze (S3), odzież roboczą i sprzęt ochrony osobistej (kask z ochronnikami słuchu, okulary ochronne, maseczki chroniące przed pyłem (co najmniej FP2) umożliwiającej wejście na obiekty produkcyjne Enea Elektrownia Połaniec S.A..;</w:t>
      </w:r>
    </w:p>
    <w:p w14:paraId="614F2FCF" w14:textId="42B00F83" w:rsidR="004A444D" w:rsidRPr="00866537" w:rsidRDefault="004A444D" w:rsidP="00866537">
      <w:pPr>
        <w:pStyle w:val="Akapitzlist"/>
        <w:numPr>
          <w:ilvl w:val="2"/>
          <w:numId w:val="50"/>
        </w:numPr>
        <w:spacing w:before="120" w:after="120"/>
        <w:contextualSpacing w:val="0"/>
        <w:jc w:val="both"/>
        <w:rPr>
          <w:rFonts w:ascii="Franklin Gothic Book" w:hAnsi="Franklin Gothic Book" w:cs="Arial"/>
          <w:color w:val="000000" w:themeColor="text1"/>
        </w:rPr>
      </w:pPr>
      <w:r w:rsidRPr="00866537">
        <w:rPr>
          <w:rFonts w:ascii="Franklin Gothic Book" w:hAnsi="Franklin Gothic Book" w:cstheme="minorHAnsi"/>
          <w:color w:val="000000"/>
        </w:rPr>
        <w:t>przybyć</w:t>
      </w:r>
      <w:r w:rsidRPr="00866537">
        <w:rPr>
          <w:rFonts w:ascii="Franklin Gothic Book" w:hAnsi="Franklin Gothic Book" w:cs="Arial"/>
          <w:color w:val="000000" w:themeColor="text1"/>
        </w:rPr>
        <w:t xml:space="preserve"> odpowiednio wcześniej w celu uzyskania przepustek i odbycia szkolenia wprowadzającego umożliwiającego rozpoczęcie procedury wydania zgody na odbycie wizji lokalnej na terenie Enea Elektrownia Połaniec S.A.;</w:t>
      </w:r>
    </w:p>
    <w:p w14:paraId="50CCB7AB" w14:textId="47DCCE3A" w:rsidR="004E62EF" w:rsidRPr="00866537" w:rsidRDefault="004E62EF" w:rsidP="00866537">
      <w:pPr>
        <w:pStyle w:val="Akapitzlist"/>
        <w:numPr>
          <w:ilvl w:val="0"/>
          <w:numId w:val="50"/>
        </w:numPr>
        <w:suppressAutoHyphens/>
        <w:spacing w:before="120" w:after="120"/>
        <w:contextualSpacing w:val="0"/>
        <w:jc w:val="both"/>
        <w:rPr>
          <w:rFonts w:ascii="Franklin Gothic Book" w:hAnsi="Franklin Gothic Book" w:cstheme="minorHAnsi"/>
          <w:color w:val="000000"/>
          <w:u w:val="single"/>
        </w:rPr>
      </w:pPr>
      <w:r w:rsidRPr="00866537">
        <w:rPr>
          <w:rFonts w:ascii="Franklin Gothic Book" w:hAnsi="Franklin Gothic Book" w:cstheme="minorHAnsi"/>
          <w:color w:val="000000"/>
          <w:u w:val="single"/>
        </w:rPr>
        <w:t xml:space="preserve">Wymagania dotyczące zatrudnienia pracowników na umowę o pracę określono w Części III </w:t>
      </w:r>
      <w:r w:rsidR="0088299E" w:rsidRPr="00866537">
        <w:rPr>
          <w:rFonts w:ascii="Franklin Gothic Book" w:hAnsi="Franklin Gothic Book" w:cstheme="minorHAnsi"/>
          <w:color w:val="000000"/>
          <w:u w:val="single"/>
        </w:rPr>
        <w:t>SWZ</w:t>
      </w:r>
      <w:r w:rsidRPr="00866537">
        <w:rPr>
          <w:rFonts w:ascii="Franklin Gothic Book" w:hAnsi="Franklin Gothic Book" w:cstheme="minorHAnsi"/>
          <w:color w:val="000000"/>
          <w:u w:val="single"/>
        </w:rPr>
        <w:t>.</w:t>
      </w:r>
    </w:p>
    <w:p w14:paraId="36989A73" w14:textId="77777777" w:rsidR="004A444D" w:rsidRPr="00805204" w:rsidRDefault="004A444D" w:rsidP="00866537">
      <w:pPr>
        <w:pStyle w:val="Akapitzlist"/>
        <w:spacing w:before="120" w:after="120"/>
        <w:ind w:left="360"/>
        <w:contextualSpacing w:val="0"/>
        <w:jc w:val="both"/>
        <w:rPr>
          <w:rFonts w:ascii="Franklin Gothic Book" w:hAnsi="Franklin Gothic Book"/>
        </w:rPr>
      </w:pPr>
    </w:p>
    <w:tbl>
      <w:tblPr>
        <w:tblW w:w="9550" w:type="dxa"/>
        <w:tblLayout w:type="fixed"/>
        <w:tblCellMar>
          <w:left w:w="70" w:type="dxa"/>
          <w:right w:w="70" w:type="dxa"/>
        </w:tblCellMar>
        <w:tblLook w:val="0000" w:firstRow="0" w:lastRow="0" w:firstColumn="0" w:lastColumn="0" w:noHBand="0" w:noVBand="0"/>
      </w:tblPr>
      <w:tblGrid>
        <w:gridCol w:w="9550"/>
      </w:tblGrid>
      <w:tr w:rsidR="004961C1" w:rsidRPr="00805204" w14:paraId="59850C23" w14:textId="77777777" w:rsidTr="00896234">
        <w:tc>
          <w:tcPr>
            <w:tcW w:w="9550" w:type="dxa"/>
          </w:tcPr>
          <w:p w14:paraId="176A066C" w14:textId="77777777" w:rsidR="004961C1" w:rsidRPr="00805204" w:rsidRDefault="004E62EF" w:rsidP="00866537">
            <w:pPr>
              <w:spacing w:before="120" w:after="120" w:line="276" w:lineRule="auto"/>
              <w:jc w:val="both"/>
              <w:rPr>
                <w:rFonts w:ascii="Franklin Gothic Book" w:hAnsi="Franklin Gothic Book" w:cs="Arial"/>
                <w:sz w:val="22"/>
                <w:szCs w:val="22"/>
              </w:rPr>
            </w:pPr>
            <w:r w:rsidRPr="00805204">
              <w:rPr>
                <w:rFonts w:ascii="Franklin Gothic Book" w:hAnsi="Franklin Gothic Book"/>
                <w:sz w:val="22"/>
                <w:szCs w:val="22"/>
              </w:rPr>
              <w:br w:type="page"/>
            </w:r>
          </w:p>
        </w:tc>
      </w:tr>
      <w:tr w:rsidR="004961C1" w:rsidRPr="00805204" w14:paraId="1BA7CE72" w14:textId="77777777" w:rsidTr="00896234">
        <w:tc>
          <w:tcPr>
            <w:tcW w:w="9550" w:type="dxa"/>
          </w:tcPr>
          <w:p w14:paraId="602F8FAD" w14:textId="77777777" w:rsidR="004961C1" w:rsidRPr="00805204" w:rsidRDefault="004961C1" w:rsidP="00866537">
            <w:pPr>
              <w:spacing w:before="120" w:after="120" w:line="276" w:lineRule="auto"/>
              <w:jc w:val="both"/>
              <w:rPr>
                <w:rFonts w:ascii="Franklin Gothic Book" w:hAnsi="Franklin Gothic Book" w:cs="Arial"/>
                <w:sz w:val="22"/>
                <w:szCs w:val="22"/>
              </w:rPr>
            </w:pPr>
          </w:p>
        </w:tc>
      </w:tr>
      <w:tr w:rsidR="004961C1" w:rsidRPr="00805204" w14:paraId="2D1CDBC7" w14:textId="77777777" w:rsidTr="00896234">
        <w:tc>
          <w:tcPr>
            <w:tcW w:w="9550" w:type="dxa"/>
          </w:tcPr>
          <w:p w14:paraId="0FA7A2CA" w14:textId="77777777" w:rsidR="004961C1" w:rsidRPr="00805204" w:rsidRDefault="004961C1" w:rsidP="00866537">
            <w:pPr>
              <w:spacing w:before="120" w:after="120" w:line="276" w:lineRule="auto"/>
              <w:jc w:val="both"/>
              <w:rPr>
                <w:rFonts w:ascii="Franklin Gothic Book" w:hAnsi="Franklin Gothic Book" w:cs="Arial"/>
                <w:sz w:val="22"/>
                <w:szCs w:val="22"/>
              </w:rPr>
            </w:pPr>
          </w:p>
        </w:tc>
      </w:tr>
    </w:tbl>
    <w:p w14:paraId="47282434" w14:textId="77777777" w:rsidR="004E62EF" w:rsidRPr="00805204" w:rsidRDefault="004E62EF" w:rsidP="00866537">
      <w:pPr>
        <w:tabs>
          <w:tab w:val="clear" w:pos="3402"/>
          <w:tab w:val="left" w:pos="1340"/>
        </w:tabs>
        <w:spacing w:before="120" w:after="120" w:line="276" w:lineRule="auto"/>
        <w:rPr>
          <w:rFonts w:ascii="Franklin Gothic Book" w:eastAsiaTheme="minorEastAsia" w:hAnsi="Franklin Gothic Book" w:cs="Arial"/>
          <w:sz w:val="22"/>
          <w:szCs w:val="22"/>
        </w:rPr>
      </w:pPr>
    </w:p>
    <w:sectPr w:rsidR="004E62EF" w:rsidRPr="00805204" w:rsidSect="00896234">
      <w:headerReference w:type="default" r:id="rId10"/>
      <w:footerReference w:type="default" r:id="rId11"/>
      <w:headerReference w:type="first" r:id="rId12"/>
      <w:footerReference w:type="first" r:id="rId13"/>
      <w:pgSz w:w="11906" w:h="16838"/>
      <w:pgMar w:top="851" w:right="851" w:bottom="1276" w:left="1418" w:header="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E9D54" w14:textId="77777777" w:rsidR="009B37D3" w:rsidRDefault="009B37D3">
      <w:pPr>
        <w:spacing w:line="240" w:lineRule="auto"/>
      </w:pPr>
      <w:r>
        <w:separator/>
      </w:r>
    </w:p>
  </w:endnote>
  <w:endnote w:type="continuationSeparator" w:id="0">
    <w:p w14:paraId="2E8C7C5B" w14:textId="77777777" w:rsidR="009B37D3" w:rsidRDefault="009B37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pani">
    <w:altName w:val="Times New Roman"/>
    <w:charset w:val="00"/>
    <w:family w:val="auto"/>
    <w:pitch w:val="variable"/>
    <w:sig w:usb0="00000003" w:usb1="00000000" w:usb2="00000000" w:usb3="00000000" w:csb0="00000001"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IDFont+F1">
    <w:altName w:val="MS Gothic"/>
    <w:panose1 w:val="00000000000000000000"/>
    <w:charset w:val="80"/>
    <w:family w:val="auto"/>
    <w:notTrueType/>
    <w:pitch w:val="default"/>
    <w:sig w:usb0="00000005" w:usb1="08070000" w:usb2="00000010" w:usb3="00000000" w:csb0="00020002"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30778234"/>
      <w:docPartObj>
        <w:docPartGallery w:val="Page Numbers (Bottom of Page)"/>
        <w:docPartUnique/>
      </w:docPartObj>
    </w:sdtPr>
    <w:sdtContent>
      <w:sdt>
        <w:sdtPr>
          <w:rPr>
            <w:sz w:val="16"/>
            <w:szCs w:val="16"/>
          </w:rPr>
          <w:id w:val="-560018561"/>
          <w:docPartObj>
            <w:docPartGallery w:val="Page Numbers (Top of Page)"/>
            <w:docPartUnique/>
          </w:docPartObj>
        </w:sdtPr>
        <w:sdtContent>
          <w:p w14:paraId="12E27310" w14:textId="62471AAF" w:rsidR="005A76AF" w:rsidRPr="00DC3663" w:rsidRDefault="005A76AF" w:rsidP="00896234">
            <w:pPr>
              <w:pStyle w:val="Stopka"/>
              <w:pBdr>
                <w:top w:val="single" w:sz="4" w:space="1" w:color="auto"/>
              </w:pBdr>
              <w:jc w:val="right"/>
              <w:rPr>
                <w:sz w:val="16"/>
                <w:szCs w:val="16"/>
              </w:rPr>
            </w:pPr>
            <w:r w:rsidRPr="00DC3663">
              <w:rPr>
                <w:sz w:val="16"/>
                <w:szCs w:val="16"/>
              </w:rPr>
              <w:t xml:space="preserve">Strona </w:t>
            </w:r>
            <w:r w:rsidRPr="00DC3663">
              <w:rPr>
                <w:bCs/>
                <w:sz w:val="16"/>
                <w:szCs w:val="16"/>
              </w:rPr>
              <w:fldChar w:fldCharType="begin"/>
            </w:r>
            <w:r w:rsidRPr="00DC3663">
              <w:rPr>
                <w:bCs/>
                <w:sz w:val="16"/>
                <w:szCs w:val="16"/>
              </w:rPr>
              <w:instrText>PAGE</w:instrText>
            </w:r>
            <w:r w:rsidRPr="00DC3663">
              <w:rPr>
                <w:bCs/>
                <w:sz w:val="16"/>
                <w:szCs w:val="16"/>
              </w:rPr>
              <w:fldChar w:fldCharType="separate"/>
            </w:r>
            <w:r w:rsidR="00133DCA">
              <w:rPr>
                <w:bCs/>
                <w:noProof/>
                <w:sz w:val="16"/>
                <w:szCs w:val="16"/>
              </w:rPr>
              <w:t>10</w:t>
            </w:r>
            <w:r w:rsidRPr="00DC3663">
              <w:rPr>
                <w:bCs/>
                <w:sz w:val="16"/>
                <w:szCs w:val="16"/>
              </w:rPr>
              <w:fldChar w:fldCharType="end"/>
            </w:r>
            <w:r w:rsidRPr="00DC3663">
              <w:rPr>
                <w:sz w:val="16"/>
                <w:szCs w:val="16"/>
              </w:rPr>
              <w:t xml:space="preserve"> z </w:t>
            </w:r>
            <w:r w:rsidRPr="00DC3663">
              <w:rPr>
                <w:bCs/>
                <w:sz w:val="16"/>
                <w:szCs w:val="16"/>
              </w:rPr>
              <w:fldChar w:fldCharType="begin"/>
            </w:r>
            <w:r w:rsidRPr="00DC3663">
              <w:rPr>
                <w:bCs/>
                <w:sz w:val="16"/>
                <w:szCs w:val="16"/>
              </w:rPr>
              <w:instrText>NUMPAGES</w:instrText>
            </w:r>
            <w:r w:rsidRPr="00DC3663">
              <w:rPr>
                <w:bCs/>
                <w:sz w:val="16"/>
                <w:szCs w:val="16"/>
              </w:rPr>
              <w:fldChar w:fldCharType="separate"/>
            </w:r>
            <w:r w:rsidR="00133DCA">
              <w:rPr>
                <w:bCs/>
                <w:noProof/>
                <w:sz w:val="16"/>
                <w:szCs w:val="16"/>
              </w:rPr>
              <w:t>28</w:t>
            </w:r>
            <w:r w:rsidRPr="00DC3663">
              <w:rPr>
                <w:bCs/>
                <w:sz w:val="16"/>
                <w:szCs w:val="16"/>
              </w:rPr>
              <w:fldChar w:fldCharType="end"/>
            </w:r>
          </w:p>
        </w:sdtContent>
      </w:sdt>
    </w:sdtContent>
  </w:sdt>
  <w:p w14:paraId="1464F81E" w14:textId="77777777" w:rsidR="005A76AF" w:rsidRDefault="005A76A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9599A" w14:textId="77777777" w:rsidR="005A76AF" w:rsidRPr="00BC5936" w:rsidRDefault="005A76AF" w:rsidP="00896234">
    <w:pPr>
      <w:pStyle w:val="Stopka"/>
      <w:jc w:val="center"/>
      <w:rPr>
        <w:rFonts w:cs="Arial"/>
        <w:sz w:val="14"/>
        <w:szCs w:val="14"/>
      </w:rPr>
    </w:pPr>
    <w:r w:rsidRPr="00BC5936">
      <w:rPr>
        <w:rFonts w:cs="Arial"/>
        <w:sz w:val="14"/>
        <w:szCs w:val="14"/>
      </w:rPr>
      <w:t>Sąd Rejonowy w Kielcach, X Wydział Gospodarczy Krajowego Rejestru Sądowego nr KRS: 0000053769</w:t>
    </w:r>
  </w:p>
  <w:p w14:paraId="336F64CE" w14:textId="77777777" w:rsidR="005A76AF" w:rsidRDefault="005A76AF" w:rsidP="00896234">
    <w:pPr>
      <w:pStyle w:val="Stopka"/>
      <w:jc w:val="center"/>
    </w:pPr>
    <w:r w:rsidRPr="00BC5936">
      <w:rPr>
        <w:rFonts w:cs="Arial"/>
        <w:sz w:val="14"/>
        <w:szCs w:val="14"/>
      </w:rPr>
      <w:t>Kapitał zakładowy: 713 500 000 PLN, kapitał wpłacony: 713 500 000 PLN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340BC" w14:textId="77777777" w:rsidR="009B37D3" w:rsidRDefault="009B37D3">
      <w:pPr>
        <w:spacing w:line="240" w:lineRule="auto"/>
      </w:pPr>
      <w:r>
        <w:separator/>
      </w:r>
    </w:p>
  </w:footnote>
  <w:footnote w:type="continuationSeparator" w:id="0">
    <w:p w14:paraId="01352453" w14:textId="77777777" w:rsidR="009B37D3" w:rsidRDefault="009B37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26" w:type="dxa"/>
      <w:tblLook w:val="04A0" w:firstRow="1" w:lastRow="0" w:firstColumn="1" w:lastColumn="0" w:noHBand="0" w:noVBand="1"/>
    </w:tblPr>
    <w:tblGrid>
      <w:gridCol w:w="2727"/>
      <w:gridCol w:w="7655"/>
    </w:tblGrid>
    <w:tr w:rsidR="005A76AF" w14:paraId="64F4FC2F" w14:textId="77777777" w:rsidTr="001E6602">
      <w:trPr>
        <w:trHeight w:val="993"/>
      </w:trPr>
      <w:tc>
        <w:tcPr>
          <w:tcW w:w="2727" w:type="dxa"/>
        </w:tcPr>
        <w:p w14:paraId="25C085D4" w14:textId="77777777" w:rsidR="005A76AF" w:rsidRDefault="005A76AF" w:rsidP="00896234">
          <w:pPr>
            <w:pStyle w:val="Nagwek"/>
          </w:pPr>
          <w:r>
            <w:rPr>
              <w:noProof/>
            </w:rPr>
            <w:drawing>
              <wp:anchor distT="0" distB="0" distL="114300" distR="114300" simplePos="0" relativeHeight="251660288" behindDoc="1" locked="0" layoutInCell="1" allowOverlap="1" wp14:anchorId="02CE377A" wp14:editId="3C32F586">
                <wp:simplePos x="0" y="0"/>
                <wp:positionH relativeFrom="margin">
                  <wp:posOffset>427990</wp:posOffset>
                </wp:positionH>
                <wp:positionV relativeFrom="margin">
                  <wp:posOffset>0</wp:posOffset>
                </wp:positionV>
                <wp:extent cx="1163320" cy="638810"/>
                <wp:effectExtent l="0" t="0" r="0" b="889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_firmowy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6388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5" w:type="dxa"/>
        </w:tcPr>
        <w:p w14:paraId="65DAEA4F" w14:textId="77777777" w:rsidR="005A76AF" w:rsidRDefault="005A76AF" w:rsidP="00896234">
          <w:pPr>
            <w:pStyle w:val="Nagwek"/>
          </w:pPr>
        </w:p>
        <w:p w14:paraId="1A5BBFCE" w14:textId="5A29193E" w:rsidR="005A76AF" w:rsidRDefault="005A76AF" w:rsidP="007B62C9">
          <w:pPr>
            <w:pStyle w:val="Nagwek"/>
            <w:jc w:val="center"/>
            <w:rPr>
              <w:rFonts w:cs="Arial"/>
              <w:i/>
              <w:iCs/>
              <w:sz w:val="16"/>
              <w:szCs w:val="16"/>
            </w:rPr>
          </w:pPr>
          <w:r w:rsidRPr="00D1485A">
            <w:rPr>
              <w:rFonts w:cs="Arial"/>
              <w:i/>
              <w:iCs/>
              <w:sz w:val="16"/>
              <w:szCs w:val="16"/>
            </w:rPr>
            <w:t xml:space="preserve">Remont urządzeń i instalacji kotła podczas remontu kapitalnego bloku nr </w:t>
          </w:r>
          <w:r w:rsidR="00AA7B66">
            <w:rPr>
              <w:rFonts w:cs="Arial"/>
              <w:i/>
              <w:iCs/>
              <w:sz w:val="16"/>
              <w:szCs w:val="16"/>
            </w:rPr>
            <w:t>4</w:t>
          </w:r>
          <w:r w:rsidRPr="001E6602">
            <w:rPr>
              <w:rFonts w:cs="Arial"/>
              <w:i/>
              <w:iCs/>
              <w:sz w:val="16"/>
              <w:szCs w:val="16"/>
            </w:rPr>
            <w:t>.</w:t>
          </w:r>
        </w:p>
        <w:p w14:paraId="4CD9F2EA" w14:textId="30B302F9" w:rsidR="005A76AF" w:rsidRPr="007B62C9" w:rsidRDefault="005A76AF" w:rsidP="007B62C9">
          <w:pPr>
            <w:pStyle w:val="Nagwek"/>
            <w:jc w:val="center"/>
            <w:rPr>
              <w:rFonts w:ascii="Franklin Gothic Book" w:hAnsi="Franklin Gothic Book" w:cs="Arial"/>
              <w:sz w:val="16"/>
              <w:szCs w:val="16"/>
            </w:rPr>
          </w:pPr>
          <w:r>
            <w:rPr>
              <w:rFonts w:cs="Arial"/>
              <w:sz w:val="16"/>
              <w:szCs w:val="16"/>
            </w:rPr>
            <w:t>Znak Sprawy N</w:t>
          </w:r>
          <w:r w:rsidR="00DA2985">
            <w:rPr>
              <w:rFonts w:cs="Arial"/>
              <w:sz w:val="16"/>
              <w:szCs w:val="16"/>
            </w:rPr>
            <w:t>LP</w:t>
          </w:r>
          <w:r w:rsidRPr="00D25667">
            <w:rPr>
              <w:rFonts w:cs="Arial"/>
              <w:sz w:val="16"/>
              <w:szCs w:val="16"/>
            </w:rPr>
            <w:t>/PZP</w:t>
          </w:r>
          <w:r w:rsidR="005E33BB">
            <w:rPr>
              <w:rFonts w:cs="Arial"/>
              <w:sz w:val="16"/>
              <w:szCs w:val="16"/>
            </w:rPr>
            <w:t>…</w:t>
          </w:r>
          <w:r w:rsidRPr="00D25667">
            <w:rPr>
              <w:rFonts w:cs="Arial"/>
              <w:sz w:val="16"/>
              <w:szCs w:val="16"/>
            </w:rPr>
            <w:t>/20</w:t>
          </w:r>
          <w:r w:rsidRPr="00D17F26">
            <w:rPr>
              <w:rFonts w:cs="Arial"/>
              <w:sz w:val="16"/>
              <w:szCs w:val="16"/>
            </w:rPr>
            <w:t>2</w:t>
          </w:r>
          <w:r w:rsidR="00DA2985">
            <w:rPr>
              <w:rFonts w:cs="Arial"/>
              <w:sz w:val="16"/>
              <w:szCs w:val="16"/>
            </w:rPr>
            <w:t>5</w:t>
          </w:r>
        </w:p>
        <w:p w14:paraId="6048D3DF" w14:textId="77777777" w:rsidR="005A76AF" w:rsidRPr="00C25CB4" w:rsidRDefault="005A76AF" w:rsidP="00C25CB4">
          <w:pPr>
            <w:pStyle w:val="Nagwek"/>
            <w:jc w:val="center"/>
            <w:rPr>
              <w:rFonts w:cs="Arial"/>
              <w:b/>
              <w:sz w:val="22"/>
              <w:szCs w:val="22"/>
            </w:rPr>
          </w:pPr>
          <w:r w:rsidRPr="000D4DAF">
            <w:rPr>
              <w:rFonts w:cs="Arial"/>
              <w:sz w:val="16"/>
              <w:szCs w:val="16"/>
            </w:rPr>
            <w:t>Część II SWZ</w:t>
          </w:r>
          <w:r>
            <w:rPr>
              <w:rFonts w:cs="Arial"/>
              <w:sz w:val="16"/>
              <w:szCs w:val="16"/>
            </w:rPr>
            <w:t xml:space="preserve"> – Pakiet A</w:t>
          </w:r>
        </w:p>
      </w:tc>
    </w:tr>
  </w:tbl>
  <w:p w14:paraId="257B7FAD" w14:textId="77777777" w:rsidR="005A76AF" w:rsidRDefault="005A76A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26" w:type="dxa"/>
      <w:tblLook w:val="04A0" w:firstRow="1" w:lastRow="0" w:firstColumn="1" w:lastColumn="0" w:noHBand="0" w:noVBand="1"/>
    </w:tblPr>
    <w:tblGrid>
      <w:gridCol w:w="3368"/>
      <w:gridCol w:w="2586"/>
      <w:gridCol w:w="4360"/>
    </w:tblGrid>
    <w:tr w:rsidR="005A76AF" w14:paraId="2C1A7DC5" w14:textId="77777777" w:rsidTr="00C25CB4">
      <w:trPr>
        <w:trHeight w:val="1135"/>
      </w:trPr>
      <w:tc>
        <w:tcPr>
          <w:tcW w:w="3368" w:type="dxa"/>
        </w:tcPr>
        <w:p w14:paraId="174CD236" w14:textId="77777777" w:rsidR="005A76AF" w:rsidRDefault="005A76AF" w:rsidP="00896234">
          <w:pPr>
            <w:pStyle w:val="Nagwek"/>
          </w:pPr>
          <w:r>
            <w:rPr>
              <w:noProof/>
            </w:rPr>
            <w:drawing>
              <wp:anchor distT="0" distB="0" distL="114300" distR="114300" simplePos="0" relativeHeight="251659264" behindDoc="1" locked="0" layoutInCell="1" allowOverlap="1" wp14:anchorId="0A01E3FC" wp14:editId="0593FDE9">
                <wp:simplePos x="0" y="0"/>
                <wp:positionH relativeFrom="margin">
                  <wp:posOffset>180975</wp:posOffset>
                </wp:positionH>
                <wp:positionV relativeFrom="margin">
                  <wp:posOffset>66856</wp:posOffset>
                </wp:positionV>
                <wp:extent cx="1631315" cy="562610"/>
                <wp:effectExtent l="0" t="0" r="6985" b="8890"/>
                <wp:wrapSquare wrapText="bothSides"/>
                <wp:docPr id="6" name="Obraz 6"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_firmowy_logo_300dpi"/>
                        <pic:cNvPicPr>
                          <a:picLocks noChangeAspect="1" noChangeArrowheads="1"/>
                        </pic:cNvPicPr>
                      </pic:nvPicPr>
                      <pic:blipFill rotWithShape="1">
                        <a:blip r:embed="rId1">
                          <a:extLst>
                            <a:ext uri="{28A0092B-C50C-407E-A947-70E740481C1C}">
                              <a14:useLocalDpi xmlns:a14="http://schemas.microsoft.com/office/drawing/2010/main" val="0"/>
                            </a:ext>
                          </a:extLst>
                        </a:blip>
                        <a:srcRect l="12781" t="33605" r="4663" b="14466"/>
                        <a:stretch/>
                      </pic:blipFill>
                      <pic:spPr bwMode="auto">
                        <a:xfrm>
                          <a:off x="0" y="0"/>
                          <a:ext cx="1631315" cy="562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86" w:type="dxa"/>
        </w:tcPr>
        <w:p w14:paraId="79290D86" w14:textId="77777777" w:rsidR="005A76AF" w:rsidRDefault="005A76AF" w:rsidP="00896234">
          <w:pPr>
            <w:pStyle w:val="Nagwek"/>
          </w:pPr>
        </w:p>
        <w:p w14:paraId="36F8C3F4" w14:textId="77777777" w:rsidR="005A76AF" w:rsidRPr="00A82DB8" w:rsidRDefault="005A76AF" w:rsidP="00896234">
          <w:pPr>
            <w:pStyle w:val="Nagwek"/>
            <w:spacing w:line="168" w:lineRule="exact"/>
            <w:rPr>
              <w:rFonts w:cs="Arial"/>
              <w:color w:val="75787B"/>
              <w:sz w:val="14"/>
              <w:szCs w:val="14"/>
            </w:rPr>
          </w:pPr>
          <w:r>
            <w:rPr>
              <w:rFonts w:cs="Arial"/>
              <w:color w:val="75787B"/>
              <w:sz w:val="14"/>
              <w:szCs w:val="14"/>
            </w:rPr>
            <w:t>Enea Elektrownia Połaniec</w:t>
          </w:r>
          <w:r w:rsidRPr="00A82DB8">
            <w:rPr>
              <w:rFonts w:cs="Arial"/>
              <w:color w:val="75787B"/>
              <w:sz w:val="14"/>
              <w:szCs w:val="14"/>
            </w:rPr>
            <w:t xml:space="preserve"> S.A.</w:t>
          </w:r>
        </w:p>
        <w:p w14:paraId="00824A07" w14:textId="77777777" w:rsidR="005A76AF" w:rsidRPr="00B94144" w:rsidRDefault="005A76AF" w:rsidP="00896234">
          <w:pPr>
            <w:pStyle w:val="Nagwek"/>
            <w:spacing w:before="20" w:line="168" w:lineRule="exact"/>
            <w:rPr>
              <w:rFonts w:cs="Arial"/>
              <w:color w:val="75787B"/>
              <w:sz w:val="14"/>
              <w:szCs w:val="14"/>
            </w:rPr>
          </w:pPr>
          <w:r w:rsidRPr="00B94144">
            <w:rPr>
              <w:rFonts w:cs="Arial"/>
              <w:color w:val="75787B"/>
              <w:sz w:val="14"/>
              <w:szCs w:val="14"/>
            </w:rPr>
            <w:t>28-230 Połaniec, Zawada 26</w:t>
          </w:r>
        </w:p>
        <w:p w14:paraId="215E8E9D" w14:textId="77777777" w:rsidR="005A76AF" w:rsidRPr="00784652" w:rsidRDefault="005A76AF" w:rsidP="00896234">
          <w:pPr>
            <w:pStyle w:val="Nagwek"/>
            <w:spacing w:before="20" w:line="168" w:lineRule="exact"/>
            <w:rPr>
              <w:rFonts w:cs="Arial"/>
              <w:color w:val="75787B"/>
              <w:sz w:val="14"/>
              <w:szCs w:val="14"/>
            </w:rPr>
          </w:pPr>
          <w:r w:rsidRPr="00784652">
            <w:rPr>
              <w:rFonts w:cs="Arial"/>
              <w:color w:val="75787B"/>
              <w:sz w:val="14"/>
              <w:szCs w:val="14"/>
            </w:rPr>
            <w:t xml:space="preserve">tel. +48 / </w:t>
          </w:r>
          <w:r>
            <w:rPr>
              <w:rFonts w:cs="Arial"/>
              <w:color w:val="75787B"/>
              <w:sz w:val="14"/>
              <w:szCs w:val="14"/>
            </w:rPr>
            <w:t>15 865 62 80</w:t>
          </w:r>
        </w:p>
        <w:p w14:paraId="4391ECFC" w14:textId="77777777" w:rsidR="005A76AF" w:rsidRDefault="005A76AF" w:rsidP="00896234">
          <w:pPr>
            <w:pStyle w:val="Nagwek"/>
          </w:pPr>
          <w:r>
            <w:rPr>
              <w:rFonts w:cs="Arial"/>
              <w:color w:val="75787B"/>
              <w:sz w:val="14"/>
              <w:szCs w:val="14"/>
            </w:rPr>
            <w:t>faks +48 / 15 865 66 88</w:t>
          </w:r>
        </w:p>
      </w:tc>
      <w:tc>
        <w:tcPr>
          <w:tcW w:w="4360" w:type="dxa"/>
        </w:tcPr>
        <w:p w14:paraId="503D5D9E" w14:textId="77777777" w:rsidR="005A76AF" w:rsidRDefault="005A76AF" w:rsidP="00896234">
          <w:pPr>
            <w:pStyle w:val="Nagwek"/>
          </w:pPr>
        </w:p>
        <w:p w14:paraId="5D3D654A" w14:textId="77777777" w:rsidR="005A76AF" w:rsidRDefault="005A76AF" w:rsidP="00896234">
          <w:pPr>
            <w:pStyle w:val="Nagwek"/>
            <w:rPr>
              <w:rFonts w:cs="Arial"/>
              <w:color w:val="75787B"/>
              <w:sz w:val="14"/>
              <w:szCs w:val="14"/>
            </w:rPr>
          </w:pPr>
          <w:r w:rsidRPr="00784652">
            <w:rPr>
              <w:rFonts w:cs="Arial"/>
              <w:color w:val="75787B"/>
              <w:sz w:val="14"/>
              <w:szCs w:val="14"/>
            </w:rPr>
            <w:t xml:space="preserve">NIP </w:t>
          </w:r>
          <w:r>
            <w:rPr>
              <w:rFonts w:cs="Arial"/>
              <w:color w:val="75787B"/>
              <w:sz w:val="14"/>
              <w:szCs w:val="14"/>
            </w:rPr>
            <w:t>866-000-14-29</w:t>
          </w:r>
        </w:p>
        <w:p w14:paraId="1763C17F" w14:textId="77777777" w:rsidR="005A76AF" w:rsidRDefault="005A76AF" w:rsidP="00896234">
          <w:pPr>
            <w:pStyle w:val="Nagwek"/>
            <w:rPr>
              <w:rFonts w:cs="Arial"/>
              <w:color w:val="75787B"/>
              <w:sz w:val="14"/>
              <w:szCs w:val="14"/>
            </w:rPr>
          </w:pPr>
          <w:r w:rsidRPr="00784652">
            <w:rPr>
              <w:rFonts w:cs="Arial"/>
              <w:color w:val="75787B"/>
              <w:sz w:val="14"/>
              <w:szCs w:val="14"/>
            </w:rPr>
            <w:t xml:space="preserve">REGON </w:t>
          </w:r>
          <w:r>
            <w:rPr>
              <w:rFonts w:cs="Arial"/>
              <w:color w:val="75787B"/>
              <w:sz w:val="14"/>
              <w:szCs w:val="14"/>
            </w:rPr>
            <w:t>830273037</w:t>
          </w:r>
        </w:p>
        <w:p w14:paraId="6902D10B" w14:textId="77777777" w:rsidR="005A76AF" w:rsidRDefault="005A76AF" w:rsidP="00D17F26">
          <w:pPr>
            <w:pStyle w:val="Nagwek"/>
          </w:pPr>
          <w:hyperlink r:id="rId2" w:history="1">
            <w:r w:rsidRPr="00D17F26">
              <w:rPr>
                <w:rStyle w:val="Hipercze"/>
                <w:rFonts w:cs="Arial"/>
                <w:sz w:val="14"/>
                <w:szCs w:val="14"/>
              </w:rPr>
              <w:t>www.enea</w:t>
            </w:r>
            <w:r w:rsidRPr="005D2EC8">
              <w:rPr>
                <w:rStyle w:val="Hipercze"/>
                <w:rFonts w:cs="Arial"/>
                <w:sz w:val="14"/>
                <w:szCs w:val="14"/>
              </w:rPr>
              <w:t>.pl</w:t>
            </w:r>
          </w:hyperlink>
          <w:r>
            <w:rPr>
              <w:rFonts w:cs="Arial"/>
              <w:color w:val="75787B"/>
              <w:sz w:val="14"/>
              <w:szCs w:val="14"/>
            </w:rPr>
            <w:t xml:space="preserve"> </w:t>
          </w:r>
          <w:r w:rsidRPr="0049597B">
            <w:rPr>
              <w:rFonts w:cs="Arial"/>
              <w:color w:val="75787B"/>
              <w:sz w:val="14"/>
              <w:szCs w:val="14"/>
            </w:rPr>
            <w:t xml:space="preserve"> </w:t>
          </w:r>
        </w:p>
      </w:tc>
    </w:tr>
  </w:tbl>
  <w:p w14:paraId="0F57C231" w14:textId="77777777" w:rsidR="005A76AF" w:rsidRDefault="005A76AF" w:rsidP="0089623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3443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9370FE"/>
    <w:multiLevelType w:val="hybridMultilevel"/>
    <w:tmpl w:val="1AB60E40"/>
    <w:name w:val="WW8Num522323232222"/>
    <w:lvl w:ilvl="0" w:tplc="C890C43E">
      <w:start w:val="1"/>
      <w:numFmt w:val="decimal"/>
      <w:lvlText w:val="7.%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20BCE"/>
    <w:multiLevelType w:val="hybridMultilevel"/>
    <w:tmpl w:val="716A495C"/>
    <w:lvl w:ilvl="0" w:tplc="A642AF7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177DEA"/>
    <w:multiLevelType w:val="multilevel"/>
    <w:tmpl w:val="7EF605A8"/>
    <w:lvl w:ilvl="0">
      <w:start w:val="13"/>
      <w:numFmt w:val="decimal"/>
      <w:lvlText w:val="%1"/>
      <w:lvlJc w:val="left"/>
      <w:pPr>
        <w:ind w:left="660" w:hanging="660"/>
      </w:pPr>
      <w:rPr>
        <w:rFonts w:hint="default"/>
      </w:rPr>
    </w:lvl>
    <w:lvl w:ilvl="1">
      <w:start w:val="5"/>
      <w:numFmt w:val="decimal"/>
      <w:lvlText w:val="%1.%2"/>
      <w:lvlJc w:val="left"/>
      <w:pPr>
        <w:ind w:left="1298" w:hanging="66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6904" w:hanging="1800"/>
      </w:pPr>
      <w:rPr>
        <w:rFonts w:hint="default"/>
      </w:rPr>
    </w:lvl>
  </w:abstractNum>
  <w:abstractNum w:abstractNumId="5" w15:restartNumberingAfterBreak="0">
    <w:nsid w:val="051C4033"/>
    <w:multiLevelType w:val="multilevel"/>
    <w:tmpl w:val="2B3ADF7A"/>
    <w:lvl w:ilvl="0">
      <w:start w:val="13"/>
      <w:numFmt w:val="decimal"/>
      <w:lvlText w:val="%1."/>
      <w:lvlJc w:val="left"/>
      <w:pPr>
        <w:ind w:left="720" w:hanging="720"/>
      </w:pPr>
      <w:rPr>
        <w:rFonts w:hint="default"/>
      </w:rPr>
    </w:lvl>
    <w:lvl w:ilvl="1">
      <w:start w:val="5"/>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6" w15:restartNumberingAfterBreak="0">
    <w:nsid w:val="05FD616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244FCA"/>
    <w:multiLevelType w:val="hybridMultilevel"/>
    <w:tmpl w:val="23C80BB4"/>
    <w:lvl w:ilvl="0" w:tplc="3F4805D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AF3C34"/>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DD146E"/>
    <w:multiLevelType w:val="multilevel"/>
    <w:tmpl w:val="C49E628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CA96B97"/>
    <w:multiLevelType w:val="multilevel"/>
    <w:tmpl w:val="A4D89F14"/>
    <w:lvl w:ilvl="0">
      <w:start w:val="7"/>
      <w:numFmt w:val="decimal"/>
      <w:lvlText w:val="%1."/>
      <w:lvlJc w:val="left"/>
      <w:pPr>
        <w:ind w:left="585" w:hanging="585"/>
      </w:pPr>
      <w:rPr>
        <w:rFonts w:hint="default"/>
      </w:rPr>
    </w:lvl>
    <w:lvl w:ilvl="1">
      <w:start w:val="2"/>
      <w:numFmt w:val="decimal"/>
      <w:lvlText w:val="%1.%2."/>
      <w:lvlJc w:val="left"/>
      <w:pPr>
        <w:ind w:left="129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12" w15:restartNumberingAfterBreak="0">
    <w:nsid w:val="0CED1672"/>
    <w:multiLevelType w:val="multilevel"/>
    <w:tmpl w:val="AF76C4C0"/>
    <w:lvl w:ilvl="0">
      <w:start w:val="14"/>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15:restartNumberingAfterBreak="0">
    <w:nsid w:val="0CF84226"/>
    <w:multiLevelType w:val="hybridMultilevel"/>
    <w:tmpl w:val="B8D41CA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4" w15:restartNumberingAfterBreak="0">
    <w:nsid w:val="0D5408B2"/>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738DC"/>
    <w:multiLevelType w:val="multilevel"/>
    <w:tmpl w:val="22BE3CD8"/>
    <w:lvl w:ilvl="0">
      <w:start w:val="13"/>
      <w:numFmt w:val="decimal"/>
      <w:lvlText w:val="%1"/>
      <w:lvlJc w:val="left"/>
      <w:pPr>
        <w:ind w:left="465" w:hanging="465"/>
      </w:pPr>
      <w:rPr>
        <w:rFonts w:hint="default"/>
      </w:rPr>
    </w:lvl>
    <w:lvl w:ilvl="1">
      <w:start w:val="4"/>
      <w:numFmt w:val="decimal"/>
      <w:lvlText w:val="%1.%2"/>
      <w:lvlJc w:val="left"/>
      <w:pPr>
        <w:ind w:left="2539" w:hanging="465"/>
      </w:pPr>
      <w:rPr>
        <w:rFonts w:hint="default"/>
      </w:rPr>
    </w:lvl>
    <w:lvl w:ilvl="2">
      <w:start w:val="1"/>
      <w:numFmt w:val="decimal"/>
      <w:lvlText w:val="%1.%2.%3"/>
      <w:lvlJc w:val="left"/>
      <w:pPr>
        <w:ind w:left="4868" w:hanging="720"/>
      </w:pPr>
      <w:rPr>
        <w:rFonts w:hint="default"/>
      </w:rPr>
    </w:lvl>
    <w:lvl w:ilvl="3">
      <w:start w:val="1"/>
      <w:numFmt w:val="decimal"/>
      <w:lvlText w:val="%1.%2.%3.%4"/>
      <w:lvlJc w:val="left"/>
      <w:pPr>
        <w:ind w:left="6942" w:hanging="720"/>
      </w:pPr>
      <w:rPr>
        <w:rFonts w:hint="default"/>
      </w:rPr>
    </w:lvl>
    <w:lvl w:ilvl="4">
      <w:start w:val="1"/>
      <w:numFmt w:val="decimal"/>
      <w:lvlText w:val="%1.%2.%3.%4.%5"/>
      <w:lvlJc w:val="left"/>
      <w:pPr>
        <w:ind w:left="9376" w:hanging="1080"/>
      </w:pPr>
      <w:rPr>
        <w:rFonts w:hint="default"/>
      </w:rPr>
    </w:lvl>
    <w:lvl w:ilvl="5">
      <w:start w:val="1"/>
      <w:numFmt w:val="decimal"/>
      <w:lvlText w:val="%1.%2.%3.%4.%5.%6"/>
      <w:lvlJc w:val="left"/>
      <w:pPr>
        <w:ind w:left="11450" w:hanging="1080"/>
      </w:pPr>
      <w:rPr>
        <w:rFonts w:hint="default"/>
      </w:rPr>
    </w:lvl>
    <w:lvl w:ilvl="6">
      <w:start w:val="1"/>
      <w:numFmt w:val="decimal"/>
      <w:lvlText w:val="%1.%2.%3.%4.%5.%6.%7"/>
      <w:lvlJc w:val="left"/>
      <w:pPr>
        <w:ind w:left="13884" w:hanging="1440"/>
      </w:pPr>
      <w:rPr>
        <w:rFonts w:hint="default"/>
      </w:rPr>
    </w:lvl>
    <w:lvl w:ilvl="7">
      <w:start w:val="1"/>
      <w:numFmt w:val="decimal"/>
      <w:lvlText w:val="%1.%2.%3.%4.%5.%6.%7.%8"/>
      <w:lvlJc w:val="left"/>
      <w:pPr>
        <w:ind w:left="15958" w:hanging="1440"/>
      </w:pPr>
      <w:rPr>
        <w:rFonts w:hint="default"/>
      </w:rPr>
    </w:lvl>
    <w:lvl w:ilvl="8">
      <w:start w:val="1"/>
      <w:numFmt w:val="decimal"/>
      <w:lvlText w:val="%1.%2.%3.%4.%5.%6.%7.%8.%9"/>
      <w:lvlJc w:val="left"/>
      <w:pPr>
        <w:ind w:left="18392" w:hanging="1800"/>
      </w:pPr>
      <w:rPr>
        <w:rFonts w:hint="default"/>
      </w:rPr>
    </w:lvl>
  </w:abstractNum>
  <w:abstractNum w:abstractNumId="16" w15:restartNumberingAfterBreak="0">
    <w:nsid w:val="10774BE1"/>
    <w:multiLevelType w:val="multilevel"/>
    <w:tmpl w:val="498E29BA"/>
    <w:lvl w:ilvl="0">
      <w:start w:val="13"/>
      <w:numFmt w:val="decimal"/>
      <w:lvlText w:val="%1."/>
      <w:lvlJc w:val="left"/>
      <w:pPr>
        <w:ind w:left="720" w:hanging="720"/>
      </w:pPr>
      <w:rPr>
        <w:rFonts w:eastAsia="Calibri" w:hint="default"/>
      </w:rPr>
    </w:lvl>
    <w:lvl w:ilvl="1">
      <w:start w:val="5"/>
      <w:numFmt w:val="decimal"/>
      <w:lvlText w:val="%1.%2."/>
      <w:lvlJc w:val="left"/>
      <w:pPr>
        <w:ind w:left="1358" w:hanging="720"/>
      </w:pPr>
      <w:rPr>
        <w:rFonts w:eastAsia="Calibri" w:hint="default"/>
      </w:rPr>
    </w:lvl>
    <w:lvl w:ilvl="2">
      <w:start w:val="2"/>
      <w:numFmt w:val="decimal"/>
      <w:lvlText w:val="%1.%2.%3."/>
      <w:lvlJc w:val="left"/>
      <w:pPr>
        <w:ind w:left="1996" w:hanging="720"/>
      </w:pPr>
      <w:rPr>
        <w:rFonts w:eastAsia="Calibri" w:hint="default"/>
      </w:rPr>
    </w:lvl>
    <w:lvl w:ilvl="3">
      <w:start w:val="1"/>
      <w:numFmt w:val="decimal"/>
      <w:lvlText w:val="%1.%2.%3.%4."/>
      <w:lvlJc w:val="left"/>
      <w:pPr>
        <w:ind w:left="2994" w:hanging="1080"/>
      </w:pPr>
      <w:rPr>
        <w:rFonts w:eastAsia="Calibri" w:hint="default"/>
      </w:rPr>
    </w:lvl>
    <w:lvl w:ilvl="4">
      <w:start w:val="1"/>
      <w:numFmt w:val="decimal"/>
      <w:lvlText w:val="%1.%2.%3.%4.%5."/>
      <w:lvlJc w:val="left"/>
      <w:pPr>
        <w:ind w:left="3632" w:hanging="1080"/>
      </w:pPr>
      <w:rPr>
        <w:rFonts w:eastAsia="Calibri" w:hint="default"/>
      </w:rPr>
    </w:lvl>
    <w:lvl w:ilvl="5">
      <w:start w:val="1"/>
      <w:numFmt w:val="decimal"/>
      <w:lvlText w:val="%1.%2.%3.%4.%5.%6."/>
      <w:lvlJc w:val="left"/>
      <w:pPr>
        <w:ind w:left="4630" w:hanging="1440"/>
      </w:pPr>
      <w:rPr>
        <w:rFonts w:eastAsia="Calibri" w:hint="default"/>
      </w:rPr>
    </w:lvl>
    <w:lvl w:ilvl="6">
      <w:start w:val="1"/>
      <w:numFmt w:val="decimal"/>
      <w:lvlText w:val="%1.%2.%3.%4.%5.%6.%7."/>
      <w:lvlJc w:val="left"/>
      <w:pPr>
        <w:ind w:left="5268" w:hanging="1440"/>
      </w:pPr>
      <w:rPr>
        <w:rFonts w:eastAsia="Calibri" w:hint="default"/>
      </w:rPr>
    </w:lvl>
    <w:lvl w:ilvl="7">
      <w:start w:val="1"/>
      <w:numFmt w:val="decimal"/>
      <w:lvlText w:val="%1.%2.%3.%4.%5.%6.%7.%8."/>
      <w:lvlJc w:val="left"/>
      <w:pPr>
        <w:ind w:left="6266" w:hanging="1800"/>
      </w:pPr>
      <w:rPr>
        <w:rFonts w:eastAsia="Calibri" w:hint="default"/>
      </w:rPr>
    </w:lvl>
    <w:lvl w:ilvl="8">
      <w:start w:val="1"/>
      <w:numFmt w:val="decimal"/>
      <w:lvlText w:val="%1.%2.%3.%4.%5.%6.%7.%8.%9."/>
      <w:lvlJc w:val="left"/>
      <w:pPr>
        <w:ind w:left="7264" w:hanging="2160"/>
      </w:pPr>
      <w:rPr>
        <w:rFonts w:eastAsia="Calibri" w:hint="default"/>
      </w:rPr>
    </w:lvl>
  </w:abstractNum>
  <w:abstractNum w:abstractNumId="17" w15:restartNumberingAfterBreak="0">
    <w:nsid w:val="109A07A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4121F9E"/>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DC4AB8"/>
    <w:multiLevelType w:val="multilevel"/>
    <w:tmpl w:val="7DE2CAB2"/>
    <w:lvl w:ilvl="0">
      <w:start w:val="7"/>
      <w:numFmt w:val="decimal"/>
      <w:lvlText w:val="%1."/>
      <w:lvlJc w:val="left"/>
      <w:pPr>
        <w:ind w:left="585" w:hanging="585"/>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20" w15:restartNumberingAfterBreak="0">
    <w:nsid w:val="21224854"/>
    <w:multiLevelType w:val="hybridMultilevel"/>
    <w:tmpl w:val="AF246E2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1" w15:restartNumberingAfterBreak="0">
    <w:nsid w:val="221830B2"/>
    <w:multiLevelType w:val="multilevel"/>
    <w:tmpl w:val="48241DB4"/>
    <w:lvl w:ilvl="0">
      <w:start w:val="13"/>
      <w:numFmt w:val="decimal"/>
      <w:lvlText w:val="%1."/>
      <w:lvlJc w:val="left"/>
      <w:pPr>
        <w:ind w:left="720" w:hanging="720"/>
      </w:pPr>
      <w:rPr>
        <w:rFonts w:hint="default"/>
      </w:rPr>
    </w:lvl>
    <w:lvl w:ilvl="1">
      <w:start w:val="5"/>
      <w:numFmt w:val="decimal"/>
      <w:lvlText w:val="%1.%2."/>
      <w:lvlJc w:val="left"/>
      <w:pPr>
        <w:ind w:left="1358" w:hanging="72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2" w15:restartNumberingAfterBreak="0">
    <w:nsid w:val="22FB31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4DF3EEA"/>
    <w:multiLevelType w:val="multilevel"/>
    <w:tmpl w:val="039E1B0E"/>
    <w:lvl w:ilvl="0">
      <w:start w:val="2"/>
      <w:numFmt w:val="decimal"/>
      <w:lvlText w:val="%1."/>
      <w:lvlJc w:val="left"/>
      <w:pPr>
        <w:ind w:left="540" w:hanging="540"/>
      </w:pPr>
      <w:rPr>
        <w:rFonts w:hint="default"/>
        <w:b/>
        <w:color w:val="0D0D0D" w:themeColor="text1" w:themeTint="F2"/>
        <w:sz w:val="22"/>
      </w:rPr>
    </w:lvl>
    <w:lvl w:ilvl="1">
      <w:start w:val="1"/>
      <w:numFmt w:val="decimal"/>
      <w:lvlText w:val="%1.%2."/>
      <w:lvlJc w:val="left"/>
      <w:pPr>
        <w:ind w:left="1250" w:hanging="540"/>
      </w:pPr>
      <w:rPr>
        <w:rFonts w:hint="default"/>
        <w:b w:val="0"/>
        <w:sz w:val="22"/>
      </w:rPr>
    </w:lvl>
    <w:lvl w:ilvl="2">
      <w:start w:val="1"/>
      <w:numFmt w:val="decimal"/>
      <w:lvlText w:val="%1.%2.%3."/>
      <w:lvlJc w:val="left"/>
      <w:pPr>
        <w:ind w:left="720" w:hanging="720"/>
      </w:pPr>
      <w:rPr>
        <w:rFonts w:hint="default"/>
        <w:b w:val="0"/>
        <w:sz w:val="22"/>
      </w:rPr>
    </w:lvl>
    <w:lvl w:ilvl="3">
      <w:start w:val="1"/>
      <w:numFmt w:val="lowerLetter"/>
      <w:lvlText w:val="%4)"/>
      <w:lvlJc w:val="left"/>
      <w:pPr>
        <w:ind w:left="720" w:hanging="720"/>
      </w:pPr>
      <w:rPr>
        <w:rFonts w:ascii="Arial" w:eastAsia="Times New Roman" w:hAnsi="Arial" w:cs="Arial"/>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4"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63624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6681931"/>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96532E"/>
    <w:multiLevelType w:val="multilevel"/>
    <w:tmpl w:val="940ACA80"/>
    <w:lvl w:ilvl="0">
      <w:start w:val="13"/>
      <w:numFmt w:val="decimal"/>
      <w:lvlText w:val="%1."/>
      <w:lvlJc w:val="left"/>
      <w:pPr>
        <w:ind w:left="720" w:hanging="720"/>
      </w:pPr>
      <w:rPr>
        <w:rFonts w:hint="default"/>
      </w:rPr>
    </w:lvl>
    <w:lvl w:ilvl="1">
      <w:start w:val="1"/>
      <w:numFmt w:val="decimal"/>
      <w:lvlText w:val="%1.%2."/>
      <w:lvlJc w:val="left"/>
      <w:pPr>
        <w:ind w:left="1397" w:hanging="720"/>
      </w:pPr>
      <w:rPr>
        <w:rFonts w:hint="default"/>
      </w:rPr>
    </w:lvl>
    <w:lvl w:ilvl="2">
      <w:start w:val="1"/>
      <w:numFmt w:val="decimal"/>
      <w:lvlText w:val="%1.%2.%3."/>
      <w:lvlJc w:val="left"/>
      <w:pPr>
        <w:ind w:left="2074" w:hanging="720"/>
      </w:pPr>
      <w:rPr>
        <w:rFonts w:hint="default"/>
      </w:rPr>
    </w:lvl>
    <w:lvl w:ilvl="3">
      <w:start w:val="1"/>
      <w:numFmt w:val="decimal"/>
      <w:lvlText w:val="%1.%2.%3.%4."/>
      <w:lvlJc w:val="left"/>
      <w:pPr>
        <w:ind w:left="3111" w:hanging="108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825" w:hanging="1440"/>
      </w:pPr>
      <w:rPr>
        <w:rFonts w:hint="default"/>
      </w:rPr>
    </w:lvl>
    <w:lvl w:ilvl="6">
      <w:start w:val="1"/>
      <w:numFmt w:val="decimal"/>
      <w:lvlText w:val="%1.%2.%3.%4.%5.%6.%7."/>
      <w:lvlJc w:val="left"/>
      <w:pPr>
        <w:ind w:left="5502" w:hanging="1440"/>
      </w:pPr>
      <w:rPr>
        <w:rFonts w:hint="default"/>
      </w:rPr>
    </w:lvl>
    <w:lvl w:ilvl="7">
      <w:start w:val="1"/>
      <w:numFmt w:val="decimal"/>
      <w:lvlText w:val="%1.%2.%3.%4.%5.%6.%7.%8."/>
      <w:lvlJc w:val="left"/>
      <w:pPr>
        <w:ind w:left="6539" w:hanging="1800"/>
      </w:pPr>
      <w:rPr>
        <w:rFonts w:hint="default"/>
      </w:rPr>
    </w:lvl>
    <w:lvl w:ilvl="8">
      <w:start w:val="1"/>
      <w:numFmt w:val="decimal"/>
      <w:lvlText w:val="%1.%2.%3.%4.%5.%6.%7.%8.%9."/>
      <w:lvlJc w:val="left"/>
      <w:pPr>
        <w:ind w:left="7216" w:hanging="1800"/>
      </w:pPr>
      <w:rPr>
        <w:rFonts w:hint="default"/>
      </w:rPr>
    </w:lvl>
  </w:abstractNum>
  <w:abstractNum w:abstractNumId="28" w15:restartNumberingAfterBreak="0">
    <w:nsid w:val="28113C73"/>
    <w:multiLevelType w:val="multilevel"/>
    <w:tmpl w:val="A19414B8"/>
    <w:lvl w:ilvl="0">
      <w:start w:val="2"/>
      <w:numFmt w:val="decimal"/>
      <w:lvlText w:val="%1"/>
      <w:lvlJc w:val="left"/>
      <w:pPr>
        <w:ind w:left="525" w:hanging="525"/>
      </w:pPr>
      <w:rPr>
        <w:rFonts w:hint="default"/>
      </w:rPr>
    </w:lvl>
    <w:lvl w:ilvl="1">
      <w:start w:val="2"/>
      <w:numFmt w:val="decimal"/>
      <w:lvlText w:val="%1.%2"/>
      <w:lvlJc w:val="left"/>
      <w:pPr>
        <w:ind w:left="2001" w:hanging="525"/>
      </w:pPr>
      <w:rPr>
        <w:rFonts w:hint="default"/>
      </w:rPr>
    </w:lvl>
    <w:lvl w:ilvl="2">
      <w:start w:val="1"/>
      <w:numFmt w:val="decimal"/>
      <w:lvlText w:val="%1.%2.%3"/>
      <w:lvlJc w:val="left"/>
      <w:pPr>
        <w:ind w:left="3672" w:hanging="720"/>
      </w:pPr>
      <w:rPr>
        <w:rFonts w:hint="default"/>
      </w:rPr>
    </w:lvl>
    <w:lvl w:ilvl="3">
      <w:start w:val="1"/>
      <w:numFmt w:val="decimal"/>
      <w:lvlText w:val="%1.%2.%3.%4"/>
      <w:lvlJc w:val="left"/>
      <w:pPr>
        <w:ind w:left="5148" w:hanging="720"/>
      </w:pPr>
      <w:rPr>
        <w:rFonts w:hint="default"/>
      </w:rPr>
    </w:lvl>
    <w:lvl w:ilvl="4">
      <w:start w:val="1"/>
      <w:numFmt w:val="decimal"/>
      <w:lvlText w:val="%1.%2.%3.%4.%5"/>
      <w:lvlJc w:val="left"/>
      <w:pPr>
        <w:ind w:left="6984" w:hanging="1080"/>
      </w:pPr>
      <w:rPr>
        <w:rFonts w:hint="default"/>
      </w:rPr>
    </w:lvl>
    <w:lvl w:ilvl="5">
      <w:start w:val="1"/>
      <w:numFmt w:val="decimal"/>
      <w:lvlText w:val="%1.%2.%3.%4.%5.%6"/>
      <w:lvlJc w:val="left"/>
      <w:pPr>
        <w:ind w:left="8460" w:hanging="1080"/>
      </w:pPr>
      <w:rPr>
        <w:rFonts w:hint="default"/>
      </w:rPr>
    </w:lvl>
    <w:lvl w:ilvl="6">
      <w:start w:val="1"/>
      <w:numFmt w:val="decimal"/>
      <w:lvlText w:val="%1.%2.%3.%4.%5.%6.%7"/>
      <w:lvlJc w:val="left"/>
      <w:pPr>
        <w:ind w:left="10296" w:hanging="1440"/>
      </w:pPr>
      <w:rPr>
        <w:rFonts w:hint="default"/>
      </w:rPr>
    </w:lvl>
    <w:lvl w:ilvl="7">
      <w:start w:val="1"/>
      <w:numFmt w:val="decimal"/>
      <w:lvlText w:val="%1.%2.%3.%4.%5.%6.%7.%8"/>
      <w:lvlJc w:val="left"/>
      <w:pPr>
        <w:ind w:left="11772" w:hanging="1440"/>
      </w:pPr>
      <w:rPr>
        <w:rFonts w:hint="default"/>
      </w:rPr>
    </w:lvl>
    <w:lvl w:ilvl="8">
      <w:start w:val="1"/>
      <w:numFmt w:val="decimal"/>
      <w:lvlText w:val="%1.%2.%3.%4.%5.%6.%7.%8.%9"/>
      <w:lvlJc w:val="left"/>
      <w:pPr>
        <w:ind w:left="13608" w:hanging="1800"/>
      </w:pPr>
      <w:rPr>
        <w:rFonts w:hint="default"/>
      </w:rPr>
    </w:lvl>
  </w:abstractNum>
  <w:abstractNum w:abstractNumId="29" w15:restartNumberingAfterBreak="0">
    <w:nsid w:val="295717DD"/>
    <w:multiLevelType w:val="multilevel"/>
    <w:tmpl w:val="6E263C4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50B2DA6"/>
    <w:multiLevelType w:val="hybridMultilevel"/>
    <w:tmpl w:val="FB44FB2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1"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38891F94"/>
    <w:multiLevelType w:val="multilevel"/>
    <w:tmpl w:val="3FA86A4E"/>
    <w:lvl w:ilvl="0">
      <w:start w:val="2"/>
      <w:numFmt w:val="decimal"/>
      <w:lvlText w:val="%1."/>
      <w:lvlJc w:val="left"/>
      <w:pPr>
        <w:ind w:left="585" w:hanging="585"/>
      </w:pPr>
      <w:rPr>
        <w:rFonts w:hint="default"/>
      </w:rPr>
    </w:lvl>
    <w:lvl w:ilvl="1">
      <w:start w:val="1"/>
      <w:numFmt w:val="decimal"/>
      <w:lvlText w:val="%1.%2."/>
      <w:lvlJc w:val="left"/>
      <w:pPr>
        <w:ind w:left="1836" w:hanging="720"/>
      </w:pPr>
      <w:rPr>
        <w:rFonts w:hint="default"/>
      </w:rPr>
    </w:lvl>
    <w:lvl w:ilvl="2">
      <w:start w:val="1"/>
      <w:numFmt w:val="decimal"/>
      <w:lvlText w:val="%1.%2.%3."/>
      <w:lvlJc w:val="left"/>
      <w:pPr>
        <w:ind w:left="2952" w:hanging="720"/>
      </w:pPr>
      <w:rPr>
        <w:rFonts w:hint="default"/>
      </w:rPr>
    </w:lvl>
    <w:lvl w:ilvl="3">
      <w:start w:val="1"/>
      <w:numFmt w:val="decimal"/>
      <w:lvlText w:val="%1.%2.%3.%4."/>
      <w:lvlJc w:val="left"/>
      <w:pPr>
        <w:ind w:left="4428" w:hanging="1080"/>
      </w:pPr>
      <w:rPr>
        <w:rFonts w:hint="default"/>
      </w:rPr>
    </w:lvl>
    <w:lvl w:ilvl="4">
      <w:start w:val="1"/>
      <w:numFmt w:val="decimal"/>
      <w:lvlText w:val="%1.%2.%3.%4.%5."/>
      <w:lvlJc w:val="left"/>
      <w:pPr>
        <w:ind w:left="5544" w:hanging="1080"/>
      </w:pPr>
      <w:rPr>
        <w:rFonts w:hint="default"/>
      </w:rPr>
    </w:lvl>
    <w:lvl w:ilvl="5">
      <w:start w:val="1"/>
      <w:numFmt w:val="decimal"/>
      <w:lvlText w:val="%1.%2.%3.%4.%5.%6."/>
      <w:lvlJc w:val="left"/>
      <w:pPr>
        <w:ind w:left="7020" w:hanging="1440"/>
      </w:pPr>
      <w:rPr>
        <w:rFonts w:hint="default"/>
      </w:rPr>
    </w:lvl>
    <w:lvl w:ilvl="6">
      <w:start w:val="1"/>
      <w:numFmt w:val="decimal"/>
      <w:lvlText w:val="%1.%2.%3.%4.%5.%6.%7."/>
      <w:lvlJc w:val="left"/>
      <w:pPr>
        <w:ind w:left="8136" w:hanging="1440"/>
      </w:pPr>
      <w:rPr>
        <w:rFonts w:hint="default"/>
      </w:rPr>
    </w:lvl>
    <w:lvl w:ilvl="7">
      <w:start w:val="1"/>
      <w:numFmt w:val="decimal"/>
      <w:lvlText w:val="%1.%2.%3.%4.%5.%6.%7.%8."/>
      <w:lvlJc w:val="left"/>
      <w:pPr>
        <w:ind w:left="9612" w:hanging="1800"/>
      </w:pPr>
      <w:rPr>
        <w:rFonts w:hint="default"/>
      </w:rPr>
    </w:lvl>
    <w:lvl w:ilvl="8">
      <w:start w:val="1"/>
      <w:numFmt w:val="decimal"/>
      <w:lvlText w:val="%1.%2.%3.%4.%5.%6.%7.%8.%9."/>
      <w:lvlJc w:val="left"/>
      <w:pPr>
        <w:ind w:left="10728" w:hanging="1800"/>
      </w:pPr>
      <w:rPr>
        <w:rFonts w:hint="default"/>
      </w:rPr>
    </w:lvl>
  </w:abstractNum>
  <w:abstractNum w:abstractNumId="33" w15:restartNumberingAfterBreak="0">
    <w:nsid w:val="3A951332"/>
    <w:multiLevelType w:val="hybridMultilevel"/>
    <w:tmpl w:val="0E368B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AD708E8"/>
    <w:multiLevelType w:val="hybridMultilevel"/>
    <w:tmpl w:val="99EA231E"/>
    <w:lvl w:ilvl="0" w:tplc="C1160556">
      <w:numFmt w:val="bullet"/>
      <w:lvlText w:val="-"/>
      <w:lvlJc w:val="left"/>
      <w:pPr>
        <w:ind w:left="1335" w:hanging="360"/>
      </w:pPr>
      <w:rPr>
        <w:rFonts w:ascii="Arial" w:eastAsia="Times New Roman" w:hAnsi="Arial" w:cs="Aria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35"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8E07D7"/>
    <w:multiLevelType w:val="multilevel"/>
    <w:tmpl w:val="498E29BA"/>
    <w:lvl w:ilvl="0">
      <w:start w:val="13"/>
      <w:numFmt w:val="decimal"/>
      <w:lvlText w:val="%1."/>
      <w:lvlJc w:val="left"/>
      <w:pPr>
        <w:ind w:left="720" w:hanging="720"/>
      </w:pPr>
      <w:rPr>
        <w:rFonts w:eastAsia="Calibri" w:hint="default"/>
      </w:rPr>
    </w:lvl>
    <w:lvl w:ilvl="1">
      <w:start w:val="5"/>
      <w:numFmt w:val="decimal"/>
      <w:lvlText w:val="%1.%2."/>
      <w:lvlJc w:val="left"/>
      <w:pPr>
        <w:ind w:left="1358" w:hanging="720"/>
      </w:pPr>
      <w:rPr>
        <w:rFonts w:eastAsia="Calibri" w:hint="default"/>
      </w:rPr>
    </w:lvl>
    <w:lvl w:ilvl="2">
      <w:start w:val="2"/>
      <w:numFmt w:val="decimal"/>
      <w:lvlText w:val="%1.%2.%3."/>
      <w:lvlJc w:val="left"/>
      <w:pPr>
        <w:ind w:left="1996" w:hanging="720"/>
      </w:pPr>
      <w:rPr>
        <w:rFonts w:eastAsia="Calibri" w:hint="default"/>
      </w:rPr>
    </w:lvl>
    <w:lvl w:ilvl="3">
      <w:start w:val="1"/>
      <w:numFmt w:val="decimal"/>
      <w:lvlText w:val="%1.%2.%3.%4."/>
      <w:lvlJc w:val="left"/>
      <w:pPr>
        <w:ind w:left="2994" w:hanging="1080"/>
      </w:pPr>
      <w:rPr>
        <w:rFonts w:eastAsia="Calibri" w:hint="default"/>
      </w:rPr>
    </w:lvl>
    <w:lvl w:ilvl="4">
      <w:start w:val="1"/>
      <w:numFmt w:val="decimal"/>
      <w:lvlText w:val="%1.%2.%3.%4.%5."/>
      <w:lvlJc w:val="left"/>
      <w:pPr>
        <w:ind w:left="3632" w:hanging="1080"/>
      </w:pPr>
      <w:rPr>
        <w:rFonts w:eastAsia="Calibri" w:hint="default"/>
      </w:rPr>
    </w:lvl>
    <w:lvl w:ilvl="5">
      <w:start w:val="1"/>
      <w:numFmt w:val="decimal"/>
      <w:lvlText w:val="%1.%2.%3.%4.%5.%6."/>
      <w:lvlJc w:val="left"/>
      <w:pPr>
        <w:ind w:left="4630" w:hanging="1440"/>
      </w:pPr>
      <w:rPr>
        <w:rFonts w:eastAsia="Calibri" w:hint="default"/>
      </w:rPr>
    </w:lvl>
    <w:lvl w:ilvl="6">
      <w:start w:val="1"/>
      <w:numFmt w:val="decimal"/>
      <w:lvlText w:val="%1.%2.%3.%4.%5.%6.%7."/>
      <w:lvlJc w:val="left"/>
      <w:pPr>
        <w:ind w:left="5268" w:hanging="1440"/>
      </w:pPr>
      <w:rPr>
        <w:rFonts w:eastAsia="Calibri" w:hint="default"/>
      </w:rPr>
    </w:lvl>
    <w:lvl w:ilvl="7">
      <w:start w:val="1"/>
      <w:numFmt w:val="decimal"/>
      <w:lvlText w:val="%1.%2.%3.%4.%5.%6.%7.%8."/>
      <w:lvlJc w:val="left"/>
      <w:pPr>
        <w:ind w:left="6266" w:hanging="1800"/>
      </w:pPr>
      <w:rPr>
        <w:rFonts w:eastAsia="Calibri" w:hint="default"/>
      </w:rPr>
    </w:lvl>
    <w:lvl w:ilvl="8">
      <w:start w:val="1"/>
      <w:numFmt w:val="decimal"/>
      <w:lvlText w:val="%1.%2.%3.%4.%5.%6.%7.%8.%9."/>
      <w:lvlJc w:val="left"/>
      <w:pPr>
        <w:ind w:left="7264" w:hanging="2160"/>
      </w:pPr>
      <w:rPr>
        <w:rFonts w:eastAsia="Calibri" w:hint="default"/>
      </w:rPr>
    </w:lvl>
  </w:abstractNum>
  <w:abstractNum w:abstractNumId="37" w15:restartNumberingAfterBreak="0">
    <w:nsid w:val="3F96126B"/>
    <w:multiLevelType w:val="multilevel"/>
    <w:tmpl w:val="67B27C0A"/>
    <w:lvl w:ilvl="0">
      <w:start w:val="13"/>
      <w:numFmt w:val="decimal"/>
      <w:lvlText w:val="%1."/>
      <w:lvlJc w:val="left"/>
      <w:pPr>
        <w:ind w:left="720" w:hanging="720"/>
      </w:pPr>
      <w:rPr>
        <w:rFonts w:hint="default"/>
      </w:rPr>
    </w:lvl>
    <w:lvl w:ilvl="1">
      <w:start w:val="3"/>
      <w:numFmt w:val="decimal"/>
      <w:lvlText w:val="%1.%2."/>
      <w:lvlJc w:val="left"/>
      <w:pPr>
        <w:ind w:left="1397" w:hanging="720"/>
      </w:pPr>
      <w:rPr>
        <w:rFonts w:hint="default"/>
      </w:rPr>
    </w:lvl>
    <w:lvl w:ilvl="2">
      <w:start w:val="1"/>
      <w:numFmt w:val="decimal"/>
      <w:lvlText w:val="%1.%2.%3."/>
      <w:lvlJc w:val="left"/>
      <w:pPr>
        <w:ind w:left="2074" w:hanging="720"/>
      </w:pPr>
      <w:rPr>
        <w:rFonts w:hint="default"/>
      </w:rPr>
    </w:lvl>
    <w:lvl w:ilvl="3">
      <w:start w:val="1"/>
      <w:numFmt w:val="decimal"/>
      <w:lvlText w:val="%1.%2.%3.%4."/>
      <w:lvlJc w:val="left"/>
      <w:pPr>
        <w:ind w:left="3111" w:hanging="108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825" w:hanging="1440"/>
      </w:pPr>
      <w:rPr>
        <w:rFonts w:hint="default"/>
      </w:rPr>
    </w:lvl>
    <w:lvl w:ilvl="6">
      <w:start w:val="1"/>
      <w:numFmt w:val="decimal"/>
      <w:lvlText w:val="%1.%2.%3.%4.%5.%6.%7."/>
      <w:lvlJc w:val="left"/>
      <w:pPr>
        <w:ind w:left="5502" w:hanging="1440"/>
      </w:pPr>
      <w:rPr>
        <w:rFonts w:hint="default"/>
      </w:rPr>
    </w:lvl>
    <w:lvl w:ilvl="7">
      <w:start w:val="1"/>
      <w:numFmt w:val="decimal"/>
      <w:lvlText w:val="%1.%2.%3.%4.%5.%6.%7.%8."/>
      <w:lvlJc w:val="left"/>
      <w:pPr>
        <w:ind w:left="6539" w:hanging="1800"/>
      </w:pPr>
      <w:rPr>
        <w:rFonts w:hint="default"/>
      </w:rPr>
    </w:lvl>
    <w:lvl w:ilvl="8">
      <w:start w:val="1"/>
      <w:numFmt w:val="decimal"/>
      <w:lvlText w:val="%1.%2.%3.%4.%5.%6.%7.%8.%9."/>
      <w:lvlJc w:val="left"/>
      <w:pPr>
        <w:ind w:left="7576" w:hanging="2160"/>
      </w:pPr>
      <w:rPr>
        <w:rFonts w:hint="default"/>
      </w:rPr>
    </w:lvl>
  </w:abstractNum>
  <w:abstractNum w:abstractNumId="38" w15:restartNumberingAfterBreak="0">
    <w:nsid w:val="40BD414B"/>
    <w:multiLevelType w:val="multilevel"/>
    <w:tmpl w:val="F98E853A"/>
    <w:lvl w:ilvl="0">
      <w:start w:val="1"/>
      <w:numFmt w:val="decimal"/>
      <w:lvlText w:val="%1."/>
      <w:lvlJc w:val="left"/>
      <w:pPr>
        <w:ind w:left="720" w:hanging="360"/>
      </w:pPr>
    </w:lvl>
    <w:lvl w:ilvl="1">
      <w:start w:val="1"/>
      <w:numFmt w:val="decimal"/>
      <w:isLgl/>
      <w:lvlText w:val="%1.%2."/>
      <w:lvlJc w:val="left"/>
      <w:pPr>
        <w:ind w:left="1577"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931" w:hanging="1080"/>
      </w:pPr>
      <w:rPr>
        <w:rFonts w:hint="default"/>
      </w:rPr>
    </w:lvl>
    <w:lvl w:ilvl="4">
      <w:start w:val="1"/>
      <w:numFmt w:val="decimal"/>
      <w:isLgl/>
      <w:lvlText w:val="%1.%2.%3.%4.%5."/>
      <w:lvlJc w:val="left"/>
      <w:pPr>
        <w:ind w:left="3428" w:hanging="1080"/>
      </w:pPr>
      <w:rPr>
        <w:rFonts w:hint="default"/>
      </w:rPr>
    </w:lvl>
    <w:lvl w:ilvl="5">
      <w:start w:val="1"/>
      <w:numFmt w:val="decimal"/>
      <w:isLgl/>
      <w:lvlText w:val="%1.%2.%3.%4.%5.%6."/>
      <w:lvlJc w:val="left"/>
      <w:pPr>
        <w:ind w:left="4285" w:hanging="1440"/>
      </w:pPr>
      <w:rPr>
        <w:rFonts w:hint="default"/>
      </w:rPr>
    </w:lvl>
    <w:lvl w:ilvl="6">
      <w:start w:val="1"/>
      <w:numFmt w:val="decimal"/>
      <w:isLgl/>
      <w:lvlText w:val="%1.%2.%3.%4.%5.%6.%7."/>
      <w:lvlJc w:val="left"/>
      <w:pPr>
        <w:ind w:left="4782" w:hanging="1440"/>
      </w:pPr>
      <w:rPr>
        <w:rFonts w:hint="default"/>
      </w:rPr>
    </w:lvl>
    <w:lvl w:ilvl="7">
      <w:start w:val="1"/>
      <w:numFmt w:val="decimal"/>
      <w:isLgl/>
      <w:lvlText w:val="%1.%2.%3.%4.%5.%6.%7.%8."/>
      <w:lvlJc w:val="left"/>
      <w:pPr>
        <w:ind w:left="5639" w:hanging="1800"/>
      </w:pPr>
      <w:rPr>
        <w:rFonts w:hint="default"/>
      </w:rPr>
    </w:lvl>
    <w:lvl w:ilvl="8">
      <w:start w:val="1"/>
      <w:numFmt w:val="decimal"/>
      <w:isLgl/>
      <w:lvlText w:val="%1.%2.%3.%4.%5.%6.%7.%8.%9."/>
      <w:lvlJc w:val="left"/>
      <w:pPr>
        <w:ind w:left="6136" w:hanging="1800"/>
      </w:pPr>
      <w:rPr>
        <w:rFonts w:hint="default"/>
      </w:rPr>
    </w:lvl>
  </w:abstractNum>
  <w:abstractNum w:abstractNumId="39" w15:restartNumberingAfterBreak="0">
    <w:nsid w:val="40E83D7A"/>
    <w:multiLevelType w:val="multilevel"/>
    <w:tmpl w:val="498E29BA"/>
    <w:lvl w:ilvl="0">
      <w:start w:val="13"/>
      <w:numFmt w:val="decimal"/>
      <w:lvlText w:val="%1."/>
      <w:lvlJc w:val="left"/>
      <w:pPr>
        <w:ind w:left="720" w:hanging="720"/>
      </w:pPr>
      <w:rPr>
        <w:rFonts w:eastAsia="Calibri" w:hint="default"/>
      </w:rPr>
    </w:lvl>
    <w:lvl w:ilvl="1">
      <w:start w:val="5"/>
      <w:numFmt w:val="decimal"/>
      <w:lvlText w:val="%1.%2."/>
      <w:lvlJc w:val="left"/>
      <w:pPr>
        <w:ind w:left="1358" w:hanging="720"/>
      </w:pPr>
      <w:rPr>
        <w:rFonts w:eastAsia="Calibri" w:hint="default"/>
      </w:rPr>
    </w:lvl>
    <w:lvl w:ilvl="2">
      <w:start w:val="2"/>
      <w:numFmt w:val="decimal"/>
      <w:lvlText w:val="%1.%2.%3."/>
      <w:lvlJc w:val="left"/>
      <w:pPr>
        <w:ind w:left="1996" w:hanging="720"/>
      </w:pPr>
      <w:rPr>
        <w:rFonts w:eastAsia="Calibri" w:hint="default"/>
      </w:rPr>
    </w:lvl>
    <w:lvl w:ilvl="3">
      <w:start w:val="1"/>
      <w:numFmt w:val="decimal"/>
      <w:lvlText w:val="%1.%2.%3.%4."/>
      <w:lvlJc w:val="left"/>
      <w:pPr>
        <w:ind w:left="2994" w:hanging="1080"/>
      </w:pPr>
      <w:rPr>
        <w:rFonts w:eastAsia="Calibri" w:hint="default"/>
      </w:rPr>
    </w:lvl>
    <w:lvl w:ilvl="4">
      <w:start w:val="1"/>
      <w:numFmt w:val="decimal"/>
      <w:lvlText w:val="%1.%2.%3.%4.%5."/>
      <w:lvlJc w:val="left"/>
      <w:pPr>
        <w:ind w:left="3632" w:hanging="1080"/>
      </w:pPr>
      <w:rPr>
        <w:rFonts w:eastAsia="Calibri" w:hint="default"/>
      </w:rPr>
    </w:lvl>
    <w:lvl w:ilvl="5">
      <w:start w:val="1"/>
      <w:numFmt w:val="decimal"/>
      <w:lvlText w:val="%1.%2.%3.%4.%5.%6."/>
      <w:lvlJc w:val="left"/>
      <w:pPr>
        <w:ind w:left="4630" w:hanging="1440"/>
      </w:pPr>
      <w:rPr>
        <w:rFonts w:eastAsia="Calibri" w:hint="default"/>
      </w:rPr>
    </w:lvl>
    <w:lvl w:ilvl="6">
      <w:start w:val="1"/>
      <w:numFmt w:val="decimal"/>
      <w:lvlText w:val="%1.%2.%3.%4.%5.%6.%7."/>
      <w:lvlJc w:val="left"/>
      <w:pPr>
        <w:ind w:left="5268" w:hanging="1440"/>
      </w:pPr>
      <w:rPr>
        <w:rFonts w:eastAsia="Calibri" w:hint="default"/>
      </w:rPr>
    </w:lvl>
    <w:lvl w:ilvl="7">
      <w:start w:val="1"/>
      <w:numFmt w:val="decimal"/>
      <w:lvlText w:val="%1.%2.%3.%4.%5.%6.%7.%8."/>
      <w:lvlJc w:val="left"/>
      <w:pPr>
        <w:ind w:left="6266" w:hanging="1800"/>
      </w:pPr>
      <w:rPr>
        <w:rFonts w:eastAsia="Calibri" w:hint="default"/>
      </w:rPr>
    </w:lvl>
    <w:lvl w:ilvl="8">
      <w:start w:val="1"/>
      <w:numFmt w:val="decimal"/>
      <w:lvlText w:val="%1.%2.%3.%4.%5.%6.%7.%8.%9."/>
      <w:lvlJc w:val="left"/>
      <w:pPr>
        <w:ind w:left="7264" w:hanging="2160"/>
      </w:pPr>
      <w:rPr>
        <w:rFonts w:eastAsia="Calibri" w:hint="default"/>
      </w:rPr>
    </w:lvl>
  </w:abstractNum>
  <w:abstractNum w:abstractNumId="40" w15:restartNumberingAfterBreak="0">
    <w:nsid w:val="41C274B6"/>
    <w:multiLevelType w:val="hybridMultilevel"/>
    <w:tmpl w:val="58D4324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1" w15:restartNumberingAfterBreak="0">
    <w:nsid w:val="43ED1FDA"/>
    <w:multiLevelType w:val="multilevel"/>
    <w:tmpl w:val="48241DB4"/>
    <w:lvl w:ilvl="0">
      <w:start w:val="13"/>
      <w:numFmt w:val="decimal"/>
      <w:lvlText w:val="%1."/>
      <w:lvlJc w:val="left"/>
      <w:pPr>
        <w:ind w:left="720" w:hanging="720"/>
      </w:pPr>
      <w:rPr>
        <w:rFonts w:hint="default"/>
      </w:rPr>
    </w:lvl>
    <w:lvl w:ilvl="1">
      <w:start w:val="5"/>
      <w:numFmt w:val="decimal"/>
      <w:lvlText w:val="%1.%2."/>
      <w:lvlJc w:val="left"/>
      <w:pPr>
        <w:ind w:left="1358" w:hanging="72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42" w15:restartNumberingAfterBreak="0">
    <w:nsid w:val="44DE49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6206D6E"/>
    <w:multiLevelType w:val="multilevel"/>
    <w:tmpl w:val="498E29BA"/>
    <w:lvl w:ilvl="0">
      <w:start w:val="13"/>
      <w:numFmt w:val="decimal"/>
      <w:lvlText w:val="%1."/>
      <w:lvlJc w:val="left"/>
      <w:pPr>
        <w:ind w:left="720" w:hanging="720"/>
      </w:pPr>
      <w:rPr>
        <w:rFonts w:eastAsia="Calibri" w:hint="default"/>
      </w:rPr>
    </w:lvl>
    <w:lvl w:ilvl="1">
      <w:start w:val="5"/>
      <w:numFmt w:val="decimal"/>
      <w:lvlText w:val="%1.%2."/>
      <w:lvlJc w:val="left"/>
      <w:pPr>
        <w:ind w:left="1358" w:hanging="720"/>
      </w:pPr>
      <w:rPr>
        <w:rFonts w:eastAsia="Calibri" w:hint="default"/>
      </w:rPr>
    </w:lvl>
    <w:lvl w:ilvl="2">
      <w:start w:val="2"/>
      <w:numFmt w:val="decimal"/>
      <w:lvlText w:val="%1.%2.%3."/>
      <w:lvlJc w:val="left"/>
      <w:pPr>
        <w:ind w:left="1996" w:hanging="720"/>
      </w:pPr>
      <w:rPr>
        <w:rFonts w:eastAsia="Calibri" w:hint="default"/>
      </w:rPr>
    </w:lvl>
    <w:lvl w:ilvl="3">
      <w:start w:val="1"/>
      <w:numFmt w:val="decimal"/>
      <w:lvlText w:val="%1.%2.%3.%4."/>
      <w:lvlJc w:val="left"/>
      <w:pPr>
        <w:ind w:left="2994" w:hanging="1080"/>
      </w:pPr>
      <w:rPr>
        <w:rFonts w:eastAsia="Calibri" w:hint="default"/>
      </w:rPr>
    </w:lvl>
    <w:lvl w:ilvl="4">
      <w:start w:val="1"/>
      <w:numFmt w:val="decimal"/>
      <w:lvlText w:val="%1.%2.%3.%4.%5."/>
      <w:lvlJc w:val="left"/>
      <w:pPr>
        <w:ind w:left="3632" w:hanging="1080"/>
      </w:pPr>
      <w:rPr>
        <w:rFonts w:eastAsia="Calibri" w:hint="default"/>
      </w:rPr>
    </w:lvl>
    <w:lvl w:ilvl="5">
      <w:start w:val="1"/>
      <w:numFmt w:val="decimal"/>
      <w:lvlText w:val="%1.%2.%3.%4.%5.%6."/>
      <w:lvlJc w:val="left"/>
      <w:pPr>
        <w:ind w:left="4630" w:hanging="1440"/>
      </w:pPr>
      <w:rPr>
        <w:rFonts w:eastAsia="Calibri" w:hint="default"/>
      </w:rPr>
    </w:lvl>
    <w:lvl w:ilvl="6">
      <w:start w:val="1"/>
      <w:numFmt w:val="decimal"/>
      <w:lvlText w:val="%1.%2.%3.%4.%5.%6.%7."/>
      <w:lvlJc w:val="left"/>
      <w:pPr>
        <w:ind w:left="5268" w:hanging="1440"/>
      </w:pPr>
      <w:rPr>
        <w:rFonts w:eastAsia="Calibri" w:hint="default"/>
      </w:rPr>
    </w:lvl>
    <w:lvl w:ilvl="7">
      <w:start w:val="1"/>
      <w:numFmt w:val="decimal"/>
      <w:lvlText w:val="%1.%2.%3.%4.%5.%6.%7.%8."/>
      <w:lvlJc w:val="left"/>
      <w:pPr>
        <w:ind w:left="6266" w:hanging="1800"/>
      </w:pPr>
      <w:rPr>
        <w:rFonts w:eastAsia="Calibri" w:hint="default"/>
      </w:rPr>
    </w:lvl>
    <w:lvl w:ilvl="8">
      <w:start w:val="1"/>
      <w:numFmt w:val="decimal"/>
      <w:lvlText w:val="%1.%2.%3.%4.%5.%6.%7.%8.%9."/>
      <w:lvlJc w:val="left"/>
      <w:pPr>
        <w:ind w:left="7264" w:hanging="2160"/>
      </w:pPr>
      <w:rPr>
        <w:rFonts w:eastAsia="Calibri" w:hint="default"/>
      </w:rPr>
    </w:lvl>
  </w:abstractNum>
  <w:abstractNum w:abstractNumId="44"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6B67C7B"/>
    <w:multiLevelType w:val="hybridMultilevel"/>
    <w:tmpl w:val="CCD45B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78C7AC1"/>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8911A6A"/>
    <w:multiLevelType w:val="hybridMultilevel"/>
    <w:tmpl w:val="1E52A796"/>
    <w:lvl w:ilvl="0" w:tplc="0415000B">
      <w:start w:val="1"/>
      <w:numFmt w:val="bullet"/>
      <w:lvlText w:val=""/>
      <w:lvlJc w:val="left"/>
      <w:pPr>
        <w:ind w:left="1944" w:hanging="360"/>
      </w:pPr>
      <w:rPr>
        <w:rFonts w:ascii="Wingdings" w:hAnsi="Wingdings"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48" w15:restartNumberingAfterBreak="0">
    <w:nsid w:val="48B933F7"/>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8DD1711"/>
    <w:multiLevelType w:val="multilevel"/>
    <w:tmpl w:val="3FA86A4E"/>
    <w:lvl w:ilvl="0">
      <w:start w:val="2"/>
      <w:numFmt w:val="decimal"/>
      <w:lvlText w:val="%1."/>
      <w:lvlJc w:val="left"/>
      <w:pPr>
        <w:ind w:left="585" w:hanging="585"/>
      </w:pPr>
      <w:rPr>
        <w:rFonts w:hint="default"/>
      </w:rPr>
    </w:lvl>
    <w:lvl w:ilvl="1">
      <w:start w:val="1"/>
      <w:numFmt w:val="decimal"/>
      <w:lvlText w:val="%1.%2."/>
      <w:lvlJc w:val="left"/>
      <w:pPr>
        <w:ind w:left="1836" w:hanging="720"/>
      </w:pPr>
      <w:rPr>
        <w:rFonts w:hint="default"/>
      </w:rPr>
    </w:lvl>
    <w:lvl w:ilvl="2">
      <w:start w:val="1"/>
      <w:numFmt w:val="decimal"/>
      <w:lvlText w:val="%1.%2.%3."/>
      <w:lvlJc w:val="left"/>
      <w:pPr>
        <w:ind w:left="2952" w:hanging="720"/>
      </w:pPr>
      <w:rPr>
        <w:rFonts w:hint="default"/>
      </w:rPr>
    </w:lvl>
    <w:lvl w:ilvl="3">
      <w:start w:val="1"/>
      <w:numFmt w:val="decimal"/>
      <w:lvlText w:val="%1.%2.%3.%4."/>
      <w:lvlJc w:val="left"/>
      <w:pPr>
        <w:ind w:left="4428" w:hanging="1080"/>
      </w:pPr>
      <w:rPr>
        <w:rFonts w:hint="default"/>
      </w:rPr>
    </w:lvl>
    <w:lvl w:ilvl="4">
      <w:start w:val="1"/>
      <w:numFmt w:val="decimal"/>
      <w:lvlText w:val="%1.%2.%3.%4.%5."/>
      <w:lvlJc w:val="left"/>
      <w:pPr>
        <w:ind w:left="5544" w:hanging="1080"/>
      </w:pPr>
      <w:rPr>
        <w:rFonts w:hint="default"/>
      </w:rPr>
    </w:lvl>
    <w:lvl w:ilvl="5">
      <w:start w:val="1"/>
      <w:numFmt w:val="decimal"/>
      <w:lvlText w:val="%1.%2.%3.%4.%5.%6."/>
      <w:lvlJc w:val="left"/>
      <w:pPr>
        <w:ind w:left="7020" w:hanging="1440"/>
      </w:pPr>
      <w:rPr>
        <w:rFonts w:hint="default"/>
      </w:rPr>
    </w:lvl>
    <w:lvl w:ilvl="6">
      <w:start w:val="1"/>
      <w:numFmt w:val="decimal"/>
      <w:lvlText w:val="%1.%2.%3.%4.%5.%6.%7."/>
      <w:lvlJc w:val="left"/>
      <w:pPr>
        <w:ind w:left="8136" w:hanging="1440"/>
      </w:pPr>
      <w:rPr>
        <w:rFonts w:hint="default"/>
      </w:rPr>
    </w:lvl>
    <w:lvl w:ilvl="7">
      <w:start w:val="1"/>
      <w:numFmt w:val="decimal"/>
      <w:lvlText w:val="%1.%2.%3.%4.%5.%6.%7.%8."/>
      <w:lvlJc w:val="left"/>
      <w:pPr>
        <w:ind w:left="9612" w:hanging="1800"/>
      </w:pPr>
      <w:rPr>
        <w:rFonts w:hint="default"/>
      </w:rPr>
    </w:lvl>
    <w:lvl w:ilvl="8">
      <w:start w:val="1"/>
      <w:numFmt w:val="decimal"/>
      <w:lvlText w:val="%1.%2.%3.%4.%5.%6.%7.%8.%9."/>
      <w:lvlJc w:val="left"/>
      <w:pPr>
        <w:ind w:left="10728" w:hanging="1800"/>
      </w:pPr>
      <w:rPr>
        <w:rFonts w:hint="default"/>
      </w:rPr>
    </w:lvl>
  </w:abstractNum>
  <w:abstractNum w:abstractNumId="50" w15:restartNumberingAfterBreak="0">
    <w:nsid w:val="49F50500"/>
    <w:multiLevelType w:val="multilevel"/>
    <w:tmpl w:val="27287DBC"/>
    <w:lvl w:ilvl="0">
      <w:start w:val="13"/>
      <w:numFmt w:val="decimal"/>
      <w:lvlText w:val="%1."/>
      <w:lvlJc w:val="left"/>
      <w:pPr>
        <w:ind w:left="720" w:hanging="720"/>
      </w:pPr>
      <w:rPr>
        <w:rFonts w:hint="default"/>
      </w:rPr>
    </w:lvl>
    <w:lvl w:ilvl="1">
      <w:start w:val="6"/>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51" w15:restartNumberingAfterBreak="0">
    <w:nsid w:val="4AA44D2D"/>
    <w:multiLevelType w:val="hybridMultilevel"/>
    <w:tmpl w:val="FE269B40"/>
    <w:lvl w:ilvl="0" w:tplc="04150011">
      <w:start w:val="1"/>
      <w:numFmt w:val="decimal"/>
      <w:lvlText w:val="%1)"/>
      <w:lvlJc w:val="left"/>
      <w:pPr>
        <w:ind w:left="2993" w:hanging="360"/>
      </w:pPr>
    </w:lvl>
    <w:lvl w:ilvl="1" w:tplc="04150019" w:tentative="1">
      <w:start w:val="1"/>
      <w:numFmt w:val="lowerLetter"/>
      <w:lvlText w:val="%2."/>
      <w:lvlJc w:val="left"/>
      <w:pPr>
        <w:ind w:left="3713" w:hanging="360"/>
      </w:pPr>
    </w:lvl>
    <w:lvl w:ilvl="2" w:tplc="0415001B" w:tentative="1">
      <w:start w:val="1"/>
      <w:numFmt w:val="lowerRoman"/>
      <w:lvlText w:val="%3."/>
      <w:lvlJc w:val="right"/>
      <w:pPr>
        <w:ind w:left="4433" w:hanging="180"/>
      </w:pPr>
    </w:lvl>
    <w:lvl w:ilvl="3" w:tplc="0415000F" w:tentative="1">
      <w:start w:val="1"/>
      <w:numFmt w:val="decimal"/>
      <w:lvlText w:val="%4."/>
      <w:lvlJc w:val="left"/>
      <w:pPr>
        <w:ind w:left="5153" w:hanging="360"/>
      </w:pPr>
    </w:lvl>
    <w:lvl w:ilvl="4" w:tplc="04150019" w:tentative="1">
      <w:start w:val="1"/>
      <w:numFmt w:val="lowerLetter"/>
      <w:lvlText w:val="%5."/>
      <w:lvlJc w:val="left"/>
      <w:pPr>
        <w:ind w:left="5873" w:hanging="360"/>
      </w:pPr>
    </w:lvl>
    <w:lvl w:ilvl="5" w:tplc="0415001B" w:tentative="1">
      <w:start w:val="1"/>
      <w:numFmt w:val="lowerRoman"/>
      <w:lvlText w:val="%6."/>
      <w:lvlJc w:val="right"/>
      <w:pPr>
        <w:ind w:left="6593" w:hanging="180"/>
      </w:pPr>
    </w:lvl>
    <w:lvl w:ilvl="6" w:tplc="0415000F" w:tentative="1">
      <w:start w:val="1"/>
      <w:numFmt w:val="decimal"/>
      <w:lvlText w:val="%7."/>
      <w:lvlJc w:val="left"/>
      <w:pPr>
        <w:ind w:left="7313" w:hanging="360"/>
      </w:pPr>
    </w:lvl>
    <w:lvl w:ilvl="7" w:tplc="04150019" w:tentative="1">
      <w:start w:val="1"/>
      <w:numFmt w:val="lowerLetter"/>
      <w:lvlText w:val="%8."/>
      <w:lvlJc w:val="left"/>
      <w:pPr>
        <w:ind w:left="8033" w:hanging="360"/>
      </w:pPr>
    </w:lvl>
    <w:lvl w:ilvl="8" w:tplc="0415001B" w:tentative="1">
      <w:start w:val="1"/>
      <w:numFmt w:val="lowerRoman"/>
      <w:lvlText w:val="%9."/>
      <w:lvlJc w:val="right"/>
      <w:pPr>
        <w:ind w:left="8753" w:hanging="180"/>
      </w:pPr>
    </w:lvl>
  </w:abstractNum>
  <w:abstractNum w:abstractNumId="52" w15:restartNumberingAfterBreak="0">
    <w:nsid w:val="4AB6773B"/>
    <w:multiLevelType w:val="multilevel"/>
    <w:tmpl w:val="498E29BA"/>
    <w:lvl w:ilvl="0">
      <w:start w:val="13"/>
      <w:numFmt w:val="decimal"/>
      <w:lvlText w:val="%1."/>
      <w:lvlJc w:val="left"/>
      <w:pPr>
        <w:ind w:left="720" w:hanging="720"/>
      </w:pPr>
      <w:rPr>
        <w:rFonts w:eastAsia="Calibri" w:hint="default"/>
      </w:rPr>
    </w:lvl>
    <w:lvl w:ilvl="1">
      <w:start w:val="5"/>
      <w:numFmt w:val="decimal"/>
      <w:lvlText w:val="%1.%2."/>
      <w:lvlJc w:val="left"/>
      <w:pPr>
        <w:ind w:left="1358" w:hanging="720"/>
      </w:pPr>
      <w:rPr>
        <w:rFonts w:eastAsia="Calibri" w:hint="default"/>
      </w:rPr>
    </w:lvl>
    <w:lvl w:ilvl="2">
      <w:start w:val="2"/>
      <w:numFmt w:val="decimal"/>
      <w:lvlText w:val="%1.%2.%3."/>
      <w:lvlJc w:val="left"/>
      <w:pPr>
        <w:ind w:left="1996" w:hanging="720"/>
      </w:pPr>
      <w:rPr>
        <w:rFonts w:eastAsia="Calibri" w:hint="default"/>
      </w:rPr>
    </w:lvl>
    <w:lvl w:ilvl="3">
      <w:start w:val="1"/>
      <w:numFmt w:val="decimal"/>
      <w:lvlText w:val="%1.%2.%3.%4."/>
      <w:lvlJc w:val="left"/>
      <w:pPr>
        <w:ind w:left="2994" w:hanging="1080"/>
      </w:pPr>
      <w:rPr>
        <w:rFonts w:eastAsia="Calibri" w:hint="default"/>
      </w:rPr>
    </w:lvl>
    <w:lvl w:ilvl="4">
      <w:start w:val="1"/>
      <w:numFmt w:val="decimal"/>
      <w:lvlText w:val="%1.%2.%3.%4.%5."/>
      <w:lvlJc w:val="left"/>
      <w:pPr>
        <w:ind w:left="3632" w:hanging="1080"/>
      </w:pPr>
      <w:rPr>
        <w:rFonts w:eastAsia="Calibri" w:hint="default"/>
      </w:rPr>
    </w:lvl>
    <w:lvl w:ilvl="5">
      <w:start w:val="1"/>
      <w:numFmt w:val="decimal"/>
      <w:lvlText w:val="%1.%2.%3.%4.%5.%6."/>
      <w:lvlJc w:val="left"/>
      <w:pPr>
        <w:ind w:left="4630" w:hanging="1440"/>
      </w:pPr>
      <w:rPr>
        <w:rFonts w:eastAsia="Calibri" w:hint="default"/>
      </w:rPr>
    </w:lvl>
    <w:lvl w:ilvl="6">
      <w:start w:val="1"/>
      <w:numFmt w:val="decimal"/>
      <w:lvlText w:val="%1.%2.%3.%4.%5.%6.%7."/>
      <w:lvlJc w:val="left"/>
      <w:pPr>
        <w:ind w:left="5268" w:hanging="1440"/>
      </w:pPr>
      <w:rPr>
        <w:rFonts w:eastAsia="Calibri" w:hint="default"/>
      </w:rPr>
    </w:lvl>
    <w:lvl w:ilvl="7">
      <w:start w:val="1"/>
      <w:numFmt w:val="decimal"/>
      <w:lvlText w:val="%1.%2.%3.%4.%5.%6.%7.%8."/>
      <w:lvlJc w:val="left"/>
      <w:pPr>
        <w:ind w:left="6266" w:hanging="1800"/>
      </w:pPr>
      <w:rPr>
        <w:rFonts w:eastAsia="Calibri" w:hint="default"/>
      </w:rPr>
    </w:lvl>
    <w:lvl w:ilvl="8">
      <w:start w:val="1"/>
      <w:numFmt w:val="decimal"/>
      <w:lvlText w:val="%1.%2.%3.%4.%5.%6.%7.%8.%9."/>
      <w:lvlJc w:val="left"/>
      <w:pPr>
        <w:ind w:left="7264" w:hanging="2160"/>
      </w:pPr>
      <w:rPr>
        <w:rFonts w:eastAsia="Calibri" w:hint="default"/>
      </w:rPr>
    </w:lvl>
  </w:abstractNum>
  <w:abstractNum w:abstractNumId="53" w15:restartNumberingAfterBreak="0">
    <w:nsid w:val="4B3F6B41"/>
    <w:multiLevelType w:val="hybridMultilevel"/>
    <w:tmpl w:val="07661396"/>
    <w:lvl w:ilvl="0" w:tplc="A4340C1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ED6373A"/>
    <w:multiLevelType w:val="multilevel"/>
    <w:tmpl w:val="B9D47AB2"/>
    <w:lvl w:ilvl="0">
      <w:start w:val="13"/>
      <w:numFmt w:val="decimal"/>
      <w:lvlText w:val="%1."/>
      <w:lvlJc w:val="left"/>
      <w:pPr>
        <w:ind w:left="720" w:hanging="720"/>
      </w:pPr>
      <w:rPr>
        <w:rFonts w:hint="default"/>
      </w:rPr>
    </w:lvl>
    <w:lvl w:ilvl="1">
      <w:start w:val="5"/>
      <w:numFmt w:val="decimal"/>
      <w:lvlText w:val="%1.%2."/>
      <w:lvlJc w:val="left"/>
      <w:pPr>
        <w:ind w:left="1718" w:hanging="720"/>
      </w:pPr>
      <w:rPr>
        <w:rFonts w:hint="default"/>
      </w:rPr>
    </w:lvl>
    <w:lvl w:ilvl="2">
      <w:start w:val="2"/>
      <w:numFmt w:val="decimal"/>
      <w:lvlText w:val="%1.%2.%3."/>
      <w:lvlJc w:val="left"/>
      <w:pPr>
        <w:ind w:left="2716" w:hanging="720"/>
      </w:pPr>
      <w:rPr>
        <w:rFonts w:hint="default"/>
      </w:rPr>
    </w:lvl>
    <w:lvl w:ilvl="3">
      <w:start w:val="1"/>
      <w:numFmt w:val="decimal"/>
      <w:lvlText w:val="%1.%2.%3.%4."/>
      <w:lvlJc w:val="left"/>
      <w:pPr>
        <w:ind w:left="4074" w:hanging="108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430" w:hanging="1440"/>
      </w:pPr>
      <w:rPr>
        <w:rFonts w:hint="default"/>
      </w:rPr>
    </w:lvl>
    <w:lvl w:ilvl="6">
      <w:start w:val="1"/>
      <w:numFmt w:val="decimal"/>
      <w:lvlText w:val="%1.%2.%3.%4.%5.%6.%7."/>
      <w:lvlJc w:val="left"/>
      <w:pPr>
        <w:ind w:left="7428" w:hanging="1440"/>
      </w:pPr>
      <w:rPr>
        <w:rFonts w:hint="default"/>
      </w:rPr>
    </w:lvl>
    <w:lvl w:ilvl="7">
      <w:start w:val="1"/>
      <w:numFmt w:val="decimal"/>
      <w:lvlText w:val="%1.%2.%3.%4.%5.%6.%7.%8."/>
      <w:lvlJc w:val="left"/>
      <w:pPr>
        <w:ind w:left="8786" w:hanging="1800"/>
      </w:pPr>
      <w:rPr>
        <w:rFonts w:hint="default"/>
      </w:rPr>
    </w:lvl>
    <w:lvl w:ilvl="8">
      <w:start w:val="1"/>
      <w:numFmt w:val="decimal"/>
      <w:lvlText w:val="%1.%2.%3.%4.%5.%6.%7.%8.%9."/>
      <w:lvlJc w:val="left"/>
      <w:pPr>
        <w:ind w:left="9784" w:hanging="1800"/>
      </w:pPr>
      <w:rPr>
        <w:rFonts w:hint="default"/>
      </w:rPr>
    </w:lvl>
  </w:abstractNum>
  <w:abstractNum w:abstractNumId="55" w15:restartNumberingAfterBreak="0">
    <w:nsid w:val="50AF0353"/>
    <w:multiLevelType w:val="multilevel"/>
    <w:tmpl w:val="6994C692"/>
    <w:lvl w:ilvl="0">
      <w:start w:val="1"/>
      <w:numFmt w:val="decimal"/>
      <w:lvlText w:val="%1."/>
      <w:lvlJc w:val="left"/>
      <w:pPr>
        <w:ind w:left="360" w:hanging="360"/>
      </w:pPr>
    </w:lvl>
    <w:lvl w:ilvl="1">
      <w:start w:val="1"/>
      <w:numFmt w:val="decimal"/>
      <w:lvlText w:val="%1.%2."/>
      <w:lvlJc w:val="left"/>
      <w:pPr>
        <w:ind w:left="792" w:hanging="432"/>
      </w:pPr>
    </w:lvl>
    <w:lvl w:ilvl="2">
      <w:start w:val="3"/>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40F08F2"/>
    <w:multiLevelType w:val="multilevel"/>
    <w:tmpl w:val="814016A4"/>
    <w:lvl w:ilvl="0">
      <w:start w:val="1"/>
      <w:numFmt w:val="decimal"/>
      <w:pStyle w:val="Styl1"/>
      <w:lvlText w:val="%1."/>
      <w:lvlJc w:val="left"/>
      <w:pPr>
        <w:ind w:left="502" w:hanging="360"/>
      </w:pPr>
      <w:rPr>
        <w:rFonts w:ascii="Arial" w:hAnsi="Arial" w:cs="Arial" w:hint="default"/>
      </w:rPr>
    </w:lvl>
    <w:lvl w:ilvl="1">
      <w:start w:val="1"/>
      <w:numFmt w:val="decimal"/>
      <w:lvlText w:val="%1.%2."/>
      <w:lvlJc w:val="left"/>
      <w:pPr>
        <w:ind w:left="792" w:hanging="432"/>
      </w:pPr>
      <w:rPr>
        <w:rFonts w:ascii="Arial" w:hAnsi="Arial" w:cs="Arial"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B5E6BE1"/>
    <w:multiLevelType w:val="multilevel"/>
    <w:tmpl w:val="AD541B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C951708"/>
    <w:multiLevelType w:val="multilevel"/>
    <w:tmpl w:val="8D94DE7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FB166F2"/>
    <w:multiLevelType w:val="hybridMultilevel"/>
    <w:tmpl w:val="23C80BB4"/>
    <w:lvl w:ilvl="0" w:tplc="3F4805D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1A118A8"/>
    <w:multiLevelType w:val="multilevel"/>
    <w:tmpl w:val="49CA1946"/>
    <w:lvl w:ilvl="0">
      <w:start w:val="13"/>
      <w:numFmt w:val="decimal"/>
      <w:lvlText w:val="%1"/>
      <w:lvlJc w:val="left"/>
      <w:pPr>
        <w:ind w:left="660" w:hanging="660"/>
      </w:pPr>
      <w:rPr>
        <w:rFonts w:hint="default"/>
      </w:rPr>
    </w:lvl>
    <w:lvl w:ilvl="1">
      <w:start w:val="5"/>
      <w:numFmt w:val="decimal"/>
      <w:lvlText w:val="%1.%2"/>
      <w:lvlJc w:val="left"/>
      <w:pPr>
        <w:ind w:left="1658" w:hanging="660"/>
      </w:pPr>
      <w:rPr>
        <w:rFonts w:hint="default"/>
      </w:rPr>
    </w:lvl>
    <w:lvl w:ilvl="2">
      <w:start w:val="3"/>
      <w:numFmt w:val="decimal"/>
      <w:lvlText w:val="%1.%2.%3"/>
      <w:lvlJc w:val="left"/>
      <w:pPr>
        <w:ind w:left="2716" w:hanging="720"/>
      </w:pPr>
      <w:rPr>
        <w:rFonts w:hint="default"/>
      </w:rPr>
    </w:lvl>
    <w:lvl w:ilvl="3">
      <w:start w:val="1"/>
      <w:numFmt w:val="decimal"/>
      <w:lvlText w:val="%1.%2.%3.%4"/>
      <w:lvlJc w:val="left"/>
      <w:pPr>
        <w:ind w:left="3714" w:hanging="72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070" w:hanging="1080"/>
      </w:pPr>
      <w:rPr>
        <w:rFonts w:hint="default"/>
      </w:rPr>
    </w:lvl>
    <w:lvl w:ilvl="6">
      <w:start w:val="1"/>
      <w:numFmt w:val="decimal"/>
      <w:lvlText w:val="%1.%2.%3.%4.%5.%6.%7"/>
      <w:lvlJc w:val="left"/>
      <w:pPr>
        <w:ind w:left="7428" w:hanging="1440"/>
      </w:pPr>
      <w:rPr>
        <w:rFonts w:hint="default"/>
      </w:rPr>
    </w:lvl>
    <w:lvl w:ilvl="7">
      <w:start w:val="1"/>
      <w:numFmt w:val="decimal"/>
      <w:lvlText w:val="%1.%2.%3.%4.%5.%6.%7.%8"/>
      <w:lvlJc w:val="left"/>
      <w:pPr>
        <w:ind w:left="8426" w:hanging="1440"/>
      </w:pPr>
      <w:rPr>
        <w:rFonts w:hint="default"/>
      </w:rPr>
    </w:lvl>
    <w:lvl w:ilvl="8">
      <w:start w:val="1"/>
      <w:numFmt w:val="decimal"/>
      <w:lvlText w:val="%1.%2.%3.%4.%5.%6.%7.%8.%9"/>
      <w:lvlJc w:val="left"/>
      <w:pPr>
        <w:ind w:left="9784" w:hanging="1800"/>
      </w:pPr>
      <w:rPr>
        <w:rFonts w:hint="default"/>
      </w:rPr>
    </w:lvl>
  </w:abstractNum>
  <w:abstractNum w:abstractNumId="61"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62" w15:restartNumberingAfterBreak="0">
    <w:nsid w:val="66656C24"/>
    <w:multiLevelType w:val="hybridMultilevel"/>
    <w:tmpl w:val="F244ADDC"/>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63" w15:restartNumberingAfterBreak="0">
    <w:nsid w:val="709D7934"/>
    <w:multiLevelType w:val="multilevel"/>
    <w:tmpl w:val="3EDCF092"/>
    <w:lvl w:ilvl="0">
      <w:start w:val="13"/>
      <w:numFmt w:val="decimal"/>
      <w:lvlText w:val="%1."/>
      <w:lvlJc w:val="left"/>
      <w:pPr>
        <w:ind w:left="720" w:hanging="72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4" w15:restartNumberingAfterBreak="0">
    <w:nsid w:val="71AC3635"/>
    <w:multiLevelType w:val="hybridMultilevel"/>
    <w:tmpl w:val="8A8A6BF8"/>
    <w:lvl w:ilvl="0" w:tplc="40BCE916">
      <w:start w:val="1"/>
      <w:numFmt w:val="bullet"/>
      <w:lvlText w:val=""/>
      <w:lvlJc w:val="left"/>
      <w:pPr>
        <w:tabs>
          <w:tab w:val="num" w:pos="1353"/>
        </w:tabs>
        <w:ind w:left="1353" w:hanging="360"/>
      </w:pPr>
      <w:rPr>
        <w:rFonts w:ascii="Symbol" w:hAnsi="Symbol" w:hint="default"/>
      </w:rPr>
    </w:lvl>
    <w:lvl w:ilvl="1" w:tplc="A9326666">
      <w:start w:val="1"/>
      <w:numFmt w:val="bullet"/>
      <w:lvlText w:val="o"/>
      <w:lvlJc w:val="left"/>
      <w:pPr>
        <w:tabs>
          <w:tab w:val="num" w:pos="2273"/>
        </w:tabs>
        <w:ind w:left="2273" w:hanging="360"/>
      </w:pPr>
      <w:rPr>
        <w:rFonts w:ascii="Courier New" w:hAnsi="Courier New" w:cs="Times New Roman" w:hint="default"/>
      </w:rPr>
    </w:lvl>
    <w:lvl w:ilvl="2" w:tplc="E3AE4004">
      <w:start w:val="1"/>
      <w:numFmt w:val="bullet"/>
      <w:lvlText w:val=""/>
      <w:lvlJc w:val="left"/>
      <w:pPr>
        <w:tabs>
          <w:tab w:val="num" w:pos="2993"/>
        </w:tabs>
        <w:ind w:left="2993" w:hanging="360"/>
      </w:pPr>
      <w:rPr>
        <w:rFonts w:ascii="Wingdings" w:hAnsi="Wingdings" w:hint="default"/>
      </w:rPr>
    </w:lvl>
    <w:lvl w:ilvl="3" w:tplc="468E25B8">
      <w:start w:val="1"/>
      <w:numFmt w:val="bullet"/>
      <w:lvlText w:val=""/>
      <w:lvlJc w:val="left"/>
      <w:pPr>
        <w:tabs>
          <w:tab w:val="num" w:pos="3713"/>
        </w:tabs>
        <w:ind w:left="3713" w:hanging="360"/>
      </w:pPr>
      <w:rPr>
        <w:rFonts w:ascii="Symbol" w:hAnsi="Symbol" w:hint="default"/>
      </w:rPr>
    </w:lvl>
    <w:lvl w:ilvl="4" w:tplc="50FC5862">
      <w:start w:val="1"/>
      <w:numFmt w:val="bullet"/>
      <w:lvlText w:val="o"/>
      <w:lvlJc w:val="left"/>
      <w:pPr>
        <w:tabs>
          <w:tab w:val="num" w:pos="4433"/>
        </w:tabs>
        <w:ind w:left="4433" w:hanging="360"/>
      </w:pPr>
      <w:rPr>
        <w:rFonts w:ascii="Courier New" w:hAnsi="Courier New" w:cs="Times New Roman" w:hint="default"/>
      </w:rPr>
    </w:lvl>
    <w:lvl w:ilvl="5" w:tplc="0E26163E">
      <w:start w:val="1"/>
      <w:numFmt w:val="bullet"/>
      <w:lvlText w:val=""/>
      <w:lvlJc w:val="left"/>
      <w:pPr>
        <w:tabs>
          <w:tab w:val="num" w:pos="5153"/>
        </w:tabs>
        <w:ind w:left="5153" w:hanging="360"/>
      </w:pPr>
      <w:rPr>
        <w:rFonts w:ascii="Wingdings" w:hAnsi="Wingdings" w:hint="default"/>
      </w:rPr>
    </w:lvl>
    <w:lvl w:ilvl="6" w:tplc="B1E64FBA">
      <w:start w:val="1"/>
      <w:numFmt w:val="bullet"/>
      <w:lvlText w:val=""/>
      <w:lvlJc w:val="left"/>
      <w:pPr>
        <w:tabs>
          <w:tab w:val="num" w:pos="5873"/>
        </w:tabs>
        <w:ind w:left="5873" w:hanging="360"/>
      </w:pPr>
      <w:rPr>
        <w:rFonts w:ascii="Symbol" w:hAnsi="Symbol" w:hint="default"/>
      </w:rPr>
    </w:lvl>
    <w:lvl w:ilvl="7" w:tplc="27F0A39A">
      <w:start w:val="1"/>
      <w:numFmt w:val="bullet"/>
      <w:lvlText w:val="o"/>
      <w:lvlJc w:val="left"/>
      <w:pPr>
        <w:tabs>
          <w:tab w:val="num" w:pos="6593"/>
        </w:tabs>
        <w:ind w:left="6593" w:hanging="360"/>
      </w:pPr>
      <w:rPr>
        <w:rFonts w:ascii="Courier New" w:hAnsi="Courier New" w:cs="Times New Roman" w:hint="default"/>
      </w:rPr>
    </w:lvl>
    <w:lvl w:ilvl="8" w:tplc="D7DCCAAC">
      <w:start w:val="1"/>
      <w:numFmt w:val="bullet"/>
      <w:lvlText w:val=""/>
      <w:lvlJc w:val="left"/>
      <w:pPr>
        <w:tabs>
          <w:tab w:val="num" w:pos="7313"/>
        </w:tabs>
        <w:ind w:left="7313" w:hanging="360"/>
      </w:pPr>
      <w:rPr>
        <w:rFonts w:ascii="Wingdings" w:hAnsi="Wingdings" w:hint="default"/>
      </w:rPr>
    </w:lvl>
  </w:abstractNum>
  <w:abstractNum w:abstractNumId="65" w15:restartNumberingAfterBreak="0">
    <w:nsid w:val="77AF3FBB"/>
    <w:multiLevelType w:val="multilevel"/>
    <w:tmpl w:val="64408B74"/>
    <w:lvl w:ilvl="0">
      <w:start w:val="1"/>
      <w:numFmt w:val="decimal"/>
      <w:lvlText w:val="%1."/>
      <w:lvlJc w:val="left"/>
      <w:pPr>
        <w:tabs>
          <w:tab w:val="num" w:pos="720"/>
        </w:tabs>
        <w:ind w:left="720" w:hanging="360"/>
      </w:pPr>
      <w:rPr>
        <w:rFonts w:ascii="Arial" w:hAnsi="Arial" w:hint="default"/>
        <w:b w:val="0"/>
        <w:i w:val="0"/>
        <w:sz w:val="22"/>
        <w:szCs w:val="22"/>
      </w:rPr>
    </w:lvl>
    <w:lvl w:ilvl="1">
      <w:start w:val="1"/>
      <w:numFmt w:val="decimal"/>
      <w:lvlText w:val="%1.%2."/>
      <w:lvlJc w:val="left"/>
      <w:pPr>
        <w:tabs>
          <w:tab w:val="num" w:pos="1152"/>
        </w:tabs>
        <w:ind w:left="1152" w:hanging="432"/>
      </w:pPr>
      <w:rPr>
        <w:rFonts w:ascii="Franklin Gothic Book" w:hAnsi="Franklin Gothic Book" w:hint="default"/>
        <w:b w:val="0"/>
        <w:i w:val="0"/>
        <w:sz w:val="22"/>
        <w:szCs w:val="22"/>
      </w:rPr>
    </w:lvl>
    <w:lvl w:ilvl="2">
      <w:start w:val="1"/>
      <w:numFmt w:val="decimal"/>
      <w:lvlText w:val="%1.%2.%3."/>
      <w:lvlJc w:val="left"/>
      <w:pPr>
        <w:tabs>
          <w:tab w:val="num" w:pos="1800"/>
        </w:tabs>
        <w:ind w:left="1584" w:hanging="504"/>
      </w:pPr>
      <w:rPr>
        <w:rFonts w:hint="default"/>
        <w:b w:val="0"/>
        <w:sz w:val="22"/>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16cid:durableId="770055506">
    <w:abstractNumId w:val="56"/>
  </w:num>
  <w:num w:numId="2" w16cid:durableId="1472093557">
    <w:abstractNumId w:val="6"/>
  </w:num>
  <w:num w:numId="3" w16cid:durableId="1870023721">
    <w:abstractNumId w:val="24"/>
  </w:num>
  <w:num w:numId="4" w16cid:durableId="1843156258">
    <w:abstractNumId w:val="17"/>
  </w:num>
  <w:num w:numId="5" w16cid:durableId="278687962">
    <w:abstractNumId w:val="31"/>
  </w:num>
  <w:num w:numId="6" w16cid:durableId="1773625345">
    <w:abstractNumId w:val="38"/>
  </w:num>
  <w:num w:numId="7" w16cid:durableId="2103602382">
    <w:abstractNumId w:val="35"/>
  </w:num>
  <w:num w:numId="8" w16cid:durableId="1465856397">
    <w:abstractNumId w:val="44"/>
  </w:num>
  <w:num w:numId="9" w16cid:durableId="575625823">
    <w:abstractNumId w:val="55"/>
  </w:num>
  <w:num w:numId="10" w16cid:durableId="1710760330">
    <w:abstractNumId w:val="47"/>
  </w:num>
  <w:num w:numId="11" w16cid:durableId="1833788589">
    <w:abstractNumId w:val="29"/>
  </w:num>
  <w:num w:numId="12" w16cid:durableId="633873217">
    <w:abstractNumId w:val="58"/>
  </w:num>
  <w:num w:numId="13" w16cid:durableId="1694455994">
    <w:abstractNumId w:val="42"/>
  </w:num>
  <w:num w:numId="14" w16cid:durableId="2013100838">
    <w:abstractNumId w:val="25"/>
  </w:num>
  <w:num w:numId="15" w16cid:durableId="411896686">
    <w:abstractNumId w:val="22"/>
  </w:num>
  <w:num w:numId="16" w16cid:durableId="1959290468">
    <w:abstractNumId w:val="1"/>
  </w:num>
  <w:num w:numId="17" w16cid:durableId="1149634708">
    <w:abstractNumId w:val="53"/>
  </w:num>
  <w:num w:numId="18" w16cid:durableId="327026185">
    <w:abstractNumId w:val="10"/>
  </w:num>
  <w:num w:numId="19" w16cid:durableId="490487188">
    <w:abstractNumId w:val="30"/>
  </w:num>
  <w:num w:numId="20" w16cid:durableId="634603301">
    <w:abstractNumId w:val="62"/>
  </w:num>
  <w:num w:numId="21" w16cid:durableId="1640650991">
    <w:abstractNumId w:val="40"/>
  </w:num>
  <w:num w:numId="22" w16cid:durableId="239684413">
    <w:abstractNumId w:val="20"/>
  </w:num>
  <w:num w:numId="23" w16cid:durableId="163863506">
    <w:abstractNumId w:val="18"/>
  </w:num>
  <w:num w:numId="24" w16cid:durableId="21707486">
    <w:abstractNumId w:val="14"/>
  </w:num>
  <w:num w:numId="25" w16cid:durableId="1079256006">
    <w:abstractNumId w:val="26"/>
  </w:num>
  <w:num w:numId="26" w16cid:durableId="1862089416">
    <w:abstractNumId w:val="46"/>
  </w:num>
  <w:num w:numId="27" w16cid:durableId="1220435878">
    <w:abstractNumId w:val="9"/>
  </w:num>
  <w:num w:numId="28" w16cid:durableId="891498841">
    <w:abstractNumId w:val="48"/>
  </w:num>
  <w:num w:numId="29" w16cid:durableId="179702767">
    <w:abstractNumId w:val="2"/>
  </w:num>
  <w:num w:numId="30" w16cid:durableId="1468429473">
    <w:abstractNumId w:val="0"/>
  </w:num>
  <w:num w:numId="31" w16cid:durableId="841700011">
    <w:abstractNumId w:val="7"/>
  </w:num>
  <w:num w:numId="32" w16cid:durableId="1023438894">
    <w:abstractNumId w:val="8"/>
  </w:num>
  <w:num w:numId="33" w16cid:durableId="1779831416">
    <w:abstractNumId w:val="59"/>
  </w:num>
  <w:num w:numId="34" w16cid:durableId="987979274">
    <w:abstractNumId w:val="13"/>
  </w:num>
  <w:num w:numId="35" w16cid:durableId="515121388">
    <w:abstractNumId w:val="45"/>
  </w:num>
  <w:num w:numId="36" w16cid:durableId="298266924">
    <w:abstractNumId w:val="57"/>
  </w:num>
  <w:num w:numId="37" w16cid:durableId="614405679">
    <w:abstractNumId w:val="65"/>
  </w:num>
  <w:num w:numId="38" w16cid:durableId="828711164">
    <w:abstractNumId w:val="34"/>
  </w:num>
  <w:num w:numId="39" w16cid:durableId="685599856">
    <w:abstractNumId w:val="61"/>
  </w:num>
  <w:num w:numId="40" w16cid:durableId="1776360121">
    <w:abstractNumId w:val="64"/>
  </w:num>
  <w:num w:numId="41" w16cid:durableId="239870442">
    <w:abstractNumId w:val="51"/>
  </w:num>
  <w:num w:numId="42" w16cid:durableId="1732844251">
    <w:abstractNumId w:val="23"/>
  </w:num>
  <w:num w:numId="43" w16cid:durableId="1448621381">
    <w:abstractNumId w:val="33"/>
  </w:num>
  <w:num w:numId="44" w16cid:durableId="754714698">
    <w:abstractNumId w:val="19"/>
  </w:num>
  <w:num w:numId="45" w16cid:durableId="71395466">
    <w:abstractNumId w:val="11"/>
  </w:num>
  <w:num w:numId="46" w16cid:durableId="2017071833">
    <w:abstractNumId w:val="27"/>
  </w:num>
  <w:num w:numId="47" w16cid:durableId="115414876">
    <w:abstractNumId w:val="37"/>
  </w:num>
  <w:num w:numId="48" w16cid:durableId="2080706052">
    <w:abstractNumId w:val="15"/>
  </w:num>
  <w:num w:numId="49" w16cid:durableId="99228042">
    <w:abstractNumId w:val="63"/>
  </w:num>
  <w:num w:numId="50" w16cid:durableId="653026237">
    <w:abstractNumId w:val="12"/>
  </w:num>
  <w:num w:numId="51" w16cid:durableId="1778792968">
    <w:abstractNumId w:val="4"/>
  </w:num>
  <w:num w:numId="52" w16cid:durableId="11878395">
    <w:abstractNumId w:val="54"/>
  </w:num>
  <w:num w:numId="53" w16cid:durableId="1847019386">
    <w:abstractNumId w:val="41"/>
  </w:num>
  <w:num w:numId="54" w16cid:durableId="1957441486">
    <w:abstractNumId w:val="21"/>
  </w:num>
  <w:num w:numId="55" w16cid:durableId="739325777">
    <w:abstractNumId w:val="39"/>
  </w:num>
  <w:num w:numId="56" w16cid:durableId="827787267">
    <w:abstractNumId w:val="43"/>
  </w:num>
  <w:num w:numId="57" w16cid:durableId="1331979111">
    <w:abstractNumId w:val="16"/>
  </w:num>
  <w:num w:numId="58" w16cid:durableId="1322584817">
    <w:abstractNumId w:val="36"/>
  </w:num>
  <w:num w:numId="59" w16cid:durableId="216742100">
    <w:abstractNumId w:val="5"/>
  </w:num>
  <w:num w:numId="60" w16cid:durableId="1085108001">
    <w:abstractNumId w:val="60"/>
  </w:num>
  <w:num w:numId="61" w16cid:durableId="2021085298">
    <w:abstractNumId w:val="52"/>
  </w:num>
  <w:num w:numId="62" w16cid:durableId="2121559155">
    <w:abstractNumId w:val="32"/>
  </w:num>
  <w:num w:numId="63" w16cid:durableId="1029330644">
    <w:abstractNumId w:val="49"/>
  </w:num>
  <w:num w:numId="64" w16cid:durableId="1940680585">
    <w:abstractNumId w:val="28"/>
  </w:num>
  <w:num w:numId="65" w16cid:durableId="2067529875">
    <w:abstractNumId w:val="50"/>
  </w:num>
  <w:num w:numId="66" w16cid:durableId="544678470">
    <w:abstractNumId w:val="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1C1"/>
    <w:rsid w:val="00013DB0"/>
    <w:rsid w:val="00030753"/>
    <w:rsid w:val="00037511"/>
    <w:rsid w:val="00040758"/>
    <w:rsid w:val="000506E3"/>
    <w:rsid w:val="00050F75"/>
    <w:rsid w:val="00065C75"/>
    <w:rsid w:val="00074580"/>
    <w:rsid w:val="00077AA9"/>
    <w:rsid w:val="00080C25"/>
    <w:rsid w:val="0008114B"/>
    <w:rsid w:val="000925CE"/>
    <w:rsid w:val="00092D9A"/>
    <w:rsid w:val="00095180"/>
    <w:rsid w:val="000A7DF2"/>
    <w:rsid w:val="000C40BE"/>
    <w:rsid w:val="000C495D"/>
    <w:rsid w:val="000D29A6"/>
    <w:rsid w:val="000D56CD"/>
    <w:rsid w:val="000E655F"/>
    <w:rsid w:val="000E7920"/>
    <w:rsid w:val="000F1CC6"/>
    <w:rsid w:val="000F2178"/>
    <w:rsid w:val="000F73E3"/>
    <w:rsid w:val="00110A8D"/>
    <w:rsid w:val="00112108"/>
    <w:rsid w:val="001161AC"/>
    <w:rsid w:val="00126E7A"/>
    <w:rsid w:val="00133DCA"/>
    <w:rsid w:val="00150335"/>
    <w:rsid w:val="0015679F"/>
    <w:rsid w:val="00162100"/>
    <w:rsid w:val="001625EE"/>
    <w:rsid w:val="00164607"/>
    <w:rsid w:val="0017661F"/>
    <w:rsid w:val="001A2F94"/>
    <w:rsid w:val="001B1F56"/>
    <w:rsid w:val="001B74AB"/>
    <w:rsid w:val="001C553C"/>
    <w:rsid w:val="001C69D5"/>
    <w:rsid w:val="001D1791"/>
    <w:rsid w:val="001D38D5"/>
    <w:rsid w:val="001E11DC"/>
    <w:rsid w:val="001E1494"/>
    <w:rsid w:val="001E6602"/>
    <w:rsid w:val="001F2ABF"/>
    <w:rsid w:val="001F526A"/>
    <w:rsid w:val="001F73BB"/>
    <w:rsid w:val="002105B8"/>
    <w:rsid w:val="00212A47"/>
    <w:rsid w:val="00216D71"/>
    <w:rsid w:val="00230AB0"/>
    <w:rsid w:val="002362AC"/>
    <w:rsid w:val="002427C1"/>
    <w:rsid w:val="002607AD"/>
    <w:rsid w:val="0026222D"/>
    <w:rsid w:val="002739BE"/>
    <w:rsid w:val="002741A1"/>
    <w:rsid w:val="00276EBA"/>
    <w:rsid w:val="00280BEB"/>
    <w:rsid w:val="00282644"/>
    <w:rsid w:val="002943BA"/>
    <w:rsid w:val="002C5571"/>
    <w:rsid w:val="002D223B"/>
    <w:rsid w:val="002D23CA"/>
    <w:rsid w:val="002E1C10"/>
    <w:rsid w:val="0031037B"/>
    <w:rsid w:val="00311DA9"/>
    <w:rsid w:val="00314658"/>
    <w:rsid w:val="003306DE"/>
    <w:rsid w:val="0035096D"/>
    <w:rsid w:val="003520D0"/>
    <w:rsid w:val="00355138"/>
    <w:rsid w:val="0035680F"/>
    <w:rsid w:val="00356D9B"/>
    <w:rsid w:val="00360081"/>
    <w:rsid w:val="00363E69"/>
    <w:rsid w:val="0036488E"/>
    <w:rsid w:val="00374A97"/>
    <w:rsid w:val="0039015E"/>
    <w:rsid w:val="00392435"/>
    <w:rsid w:val="003A2F22"/>
    <w:rsid w:val="003A48C7"/>
    <w:rsid w:val="003B647F"/>
    <w:rsid w:val="003C08C8"/>
    <w:rsid w:val="003C3675"/>
    <w:rsid w:val="003C4461"/>
    <w:rsid w:val="003C65E7"/>
    <w:rsid w:val="003D7071"/>
    <w:rsid w:val="003D7248"/>
    <w:rsid w:val="003E3722"/>
    <w:rsid w:val="003F7656"/>
    <w:rsid w:val="003F7877"/>
    <w:rsid w:val="00401F88"/>
    <w:rsid w:val="00406198"/>
    <w:rsid w:val="004134DF"/>
    <w:rsid w:val="00414AC4"/>
    <w:rsid w:val="00414BE7"/>
    <w:rsid w:val="00415C8B"/>
    <w:rsid w:val="00425CDE"/>
    <w:rsid w:val="0042675C"/>
    <w:rsid w:val="0042677E"/>
    <w:rsid w:val="004344F5"/>
    <w:rsid w:val="0046152F"/>
    <w:rsid w:val="004626BA"/>
    <w:rsid w:val="00480479"/>
    <w:rsid w:val="00486F7A"/>
    <w:rsid w:val="00492DCE"/>
    <w:rsid w:val="004931E0"/>
    <w:rsid w:val="004961C1"/>
    <w:rsid w:val="00496545"/>
    <w:rsid w:val="00496D18"/>
    <w:rsid w:val="004A106F"/>
    <w:rsid w:val="004A2A54"/>
    <w:rsid w:val="004A2EB9"/>
    <w:rsid w:val="004A444D"/>
    <w:rsid w:val="004A77B2"/>
    <w:rsid w:val="004B1C1C"/>
    <w:rsid w:val="004B70A5"/>
    <w:rsid w:val="004C52AD"/>
    <w:rsid w:val="004D0140"/>
    <w:rsid w:val="004D21BD"/>
    <w:rsid w:val="004D2FCF"/>
    <w:rsid w:val="004E1D5B"/>
    <w:rsid w:val="004E62EF"/>
    <w:rsid w:val="00513B88"/>
    <w:rsid w:val="0052523C"/>
    <w:rsid w:val="00527D76"/>
    <w:rsid w:val="00531420"/>
    <w:rsid w:val="005327DA"/>
    <w:rsid w:val="0053606E"/>
    <w:rsid w:val="00543127"/>
    <w:rsid w:val="00546041"/>
    <w:rsid w:val="00553DDA"/>
    <w:rsid w:val="005669BA"/>
    <w:rsid w:val="00566B4D"/>
    <w:rsid w:val="00566CD4"/>
    <w:rsid w:val="00582C34"/>
    <w:rsid w:val="00583F6E"/>
    <w:rsid w:val="00594E27"/>
    <w:rsid w:val="00597B4D"/>
    <w:rsid w:val="005A022C"/>
    <w:rsid w:val="005A76AF"/>
    <w:rsid w:val="005A7876"/>
    <w:rsid w:val="005B2301"/>
    <w:rsid w:val="005B7362"/>
    <w:rsid w:val="005C1358"/>
    <w:rsid w:val="005D35C6"/>
    <w:rsid w:val="005E33BB"/>
    <w:rsid w:val="005E41A0"/>
    <w:rsid w:val="005E4B56"/>
    <w:rsid w:val="006012C9"/>
    <w:rsid w:val="00606D8E"/>
    <w:rsid w:val="00607B60"/>
    <w:rsid w:val="00613035"/>
    <w:rsid w:val="00620FCE"/>
    <w:rsid w:val="006216AB"/>
    <w:rsid w:val="00625220"/>
    <w:rsid w:val="00627B4C"/>
    <w:rsid w:val="00630FA4"/>
    <w:rsid w:val="006337F9"/>
    <w:rsid w:val="00636596"/>
    <w:rsid w:val="0064310B"/>
    <w:rsid w:val="00643A15"/>
    <w:rsid w:val="006459B9"/>
    <w:rsid w:val="00647791"/>
    <w:rsid w:val="00656625"/>
    <w:rsid w:val="0067245B"/>
    <w:rsid w:val="00685E6C"/>
    <w:rsid w:val="00694868"/>
    <w:rsid w:val="006A0C10"/>
    <w:rsid w:val="006A2E0E"/>
    <w:rsid w:val="006A2E1C"/>
    <w:rsid w:val="006A4892"/>
    <w:rsid w:val="006A52FF"/>
    <w:rsid w:val="006C00BC"/>
    <w:rsid w:val="006D2DE2"/>
    <w:rsid w:val="006D62D6"/>
    <w:rsid w:val="006E04B7"/>
    <w:rsid w:val="006E0A6F"/>
    <w:rsid w:val="006E4924"/>
    <w:rsid w:val="006F049E"/>
    <w:rsid w:val="00703767"/>
    <w:rsid w:val="0071019F"/>
    <w:rsid w:val="00717AF6"/>
    <w:rsid w:val="00723ED7"/>
    <w:rsid w:val="00726F7A"/>
    <w:rsid w:val="00730D18"/>
    <w:rsid w:val="007312DD"/>
    <w:rsid w:val="00737332"/>
    <w:rsid w:val="007446D9"/>
    <w:rsid w:val="00745800"/>
    <w:rsid w:val="00745EC2"/>
    <w:rsid w:val="00746B65"/>
    <w:rsid w:val="00750A3B"/>
    <w:rsid w:val="007510C0"/>
    <w:rsid w:val="0075618F"/>
    <w:rsid w:val="00761506"/>
    <w:rsid w:val="00765E56"/>
    <w:rsid w:val="00772E68"/>
    <w:rsid w:val="00775A1B"/>
    <w:rsid w:val="007A3543"/>
    <w:rsid w:val="007A3A34"/>
    <w:rsid w:val="007A5CCD"/>
    <w:rsid w:val="007A60D5"/>
    <w:rsid w:val="007B0712"/>
    <w:rsid w:val="007B09EE"/>
    <w:rsid w:val="007B111C"/>
    <w:rsid w:val="007B3556"/>
    <w:rsid w:val="007B62C9"/>
    <w:rsid w:val="007C03B7"/>
    <w:rsid w:val="007D33D3"/>
    <w:rsid w:val="007E09F6"/>
    <w:rsid w:val="007E209F"/>
    <w:rsid w:val="007E66C8"/>
    <w:rsid w:val="00805204"/>
    <w:rsid w:val="0083253F"/>
    <w:rsid w:val="008369FE"/>
    <w:rsid w:val="00836AD6"/>
    <w:rsid w:val="008464AE"/>
    <w:rsid w:val="00850695"/>
    <w:rsid w:val="00854F72"/>
    <w:rsid w:val="00855065"/>
    <w:rsid w:val="008562F4"/>
    <w:rsid w:val="00863CC8"/>
    <w:rsid w:val="00865B30"/>
    <w:rsid w:val="0086626B"/>
    <w:rsid w:val="00866537"/>
    <w:rsid w:val="00867068"/>
    <w:rsid w:val="00875023"/>
    <w:rsid w:val="00877931"/>
    <w:rsid w:val="00881DAA"/>
    <w:rsid w:val="0088299E"/>
    <w:rsid w:val="00883B85"/>
    <w:rsid w:val="00896234"/>
    <w:rsid w:val="00896A0F"/>
    <w:rsid w:val="008A5241"/>
    <w:rsid w:val="008A5563"/>
    <w:rsid w:val="008A7496"/>
    <w:rsid w:val="008B70CD"/>
    <w:rsid w:val="008C31F2"/>
    <w:rsid w:val="008C47E3"/>
    <w:rsid w:val="008F56CA"/>
    <w:rsid w:val="008F6AFF"/>
    <w:rsid w:val="00900C29"/>
    <w:rsid w:val="009017AB"/>
    <w:rsid w:val="00911CF3"/>
    <w:rsid w:val="00914231"/>
    <w:rsid w:val="00916D2E"/>
    <w:rsid w:val="00926CE6"/>
    <w:rsid w:val="00934672"/>
    <w:rsid w:val="009376C7"/>
    <w:rsid w:val="009462CB"/>
    <w:rsid w:val="009612B9"/>
    <w:rsid w:val="00974393"/>
    <w:rsid w:val="009761C2"/>
    <w:rsid w:val="00982737"/>
    <w:rsid w:val="00985D50"/>
    <w:rsid w:val="00986606"/>
    <w:rsid w:val="00990F2B"/>
    <w:rsid w:val="00993352"/>
    <w:rsid w:val="009A559D"/>
    <w:rsid w:val="009A59C1"/>
    <w:rsid w:val="009A7052"/>
    <w:rsid w:val="009B213C"/>
    <w:rsid w:val="009B37D3"/>
    <w:rsid w:val="009F2BA7"/>
    <w:rsid w:val="009F3978"/>
    <w:rsid w:val="009F777E"/>
    <w:rsid w:val="00A0618B"/>
    <w:rsid w:val="00A072B5"/>
    <w:rsid w:val="00A11509"/>
    <w:rsid w:val="00A172F2"/>
    <w:rsid w:val="00A2582D"/>
    <w:rsid w:val="00A26968"/>
    <w:rsid w:val="00A2799D"/>
    <w:rsid w:val="00A32271"/>
    <w:rsid w:val="00A35B6A"/>
    <w:rsid w:val="00A47E63"/>
    <w:rsid w:val="00A556B4"/>
    <w:rsid w:val="00A57BF5"/>
    <w:rsid w:val="00A603CD"/>
    <w:rsid w:val="00A665E2"/>
    <w:rsid w:val="00A92B64"/>
    <w:rsid w:val="00AA1936"/>
    <w:rsid w:val="00AA22AC"/>
    <w:rsid w:val="00AA3F7C"/>
    <w:rsid w:val="00AA7001"/>
    <w:rsid w:val="00AA7B66"/>
    <w:rsid w:val="00AD4419"/>
    <w:rsid w:val="00AD6472"/>
    <w:rsid w:val="00AE21D9"/>
    <w:rsid w:val="00AE4D81"/>
    <w:rsid w:val="00AE61FE"/>
    <w:rsid w:val="00AF16CC"/>
    <w:rsid w:val="00AF1BAF"/>
    <w:rsid w:val="00AF34F0"/>
    <w:rsid w:val="00AF3E4F"/>
    <w:rsid w:val="00AF556F"/>
    <w:rsid w:val="00B04940"/>
    <w:rsid w:val="00B04FC3"/>
    <w:rsid w:val="00B070F2"/>
    <w:rsid w:val="00B3320C"/>
    <w:rsid w:val="00B349BE"/>
    <w:rsid w:val="00B405D8"/>
    <w:rsid w:val="00B461F2"/>
    <w:rsid w:val="00B4630A"/>
    <w:rsid w:val="00B65FEF"/>
    <w:rsid w:val="00B70C07"/>
    <w:rsid w:val="00B72E12"/>
    <w:rsid w:val="00B771C1"/>
    <w:rsid w:val="00B80F14"/>
    <w:rsid w:val="00B85B49"/>
    <w:rsid w:val="00B90C51"/>
    <w:rsid w:val="00B93005"/>
    <w:rsid w:val="00BA09A4"/>
    <w:rsid w:val="00BA1BB2"/>
    <w:rsid w:val="00BA5804"/>
    <w:rsid w:val="00BB126E"/>
    <w:rsid w:val="00BB410D"/>
    <w:rsid w:val="00BC0455"/>
    <w:rsid w:val="00BC2F3D"/>
    <w:rsid w:val="00BC3FD8"/>
    <w:rsid w:val="00BD6598"/>
    <w:rsid w:val="00BD766A"/>
    <w:rsid w:val="00BE3A37"/>
    <w:rsid w:val="00BE7F8D"/>
    <w:rsid w:val="00BF1744"/>
    <w:rsid w:val="00C03BA0"/>
    <w:rsid w:val="00C03BB6"/>
    <w:rsid w:val="00C0664A"/>
    <w:rsid w:val="00C134F2"/>
    <w:rsid w:val="00C1399A"/>
    <w:rsid w:val="00C14AB5"/>
    <w:rsid w:val="00C25CB4"/>
    <w:rsid w:val="00C26002"/>
    <w:rsid w:val="00C26D42"/>
    <w:rsid w:val="00C44FA5"/>
    <w:rsid w:val="00C53CD2"/>
    <w:rsid w:val="00C60EBD"/>
    <w:rsid w:val="00C624EA"/>
    <w:rsid w:val="00C700F4"/>
    <w:rsid w:val="00C7124C"/>
    <w:rsid w:val="00C72AD0"/>
    <w:rsid w:val="00C73D53"/>
    <w:rsid w:val="00C73DA4"/>
    <w:rsid w:val="00C7597B"/>
    <w:rsid w:val="00C81B7F"/>
    <w:rsid w:val="00C9457A"/>
    <w:rsid w:val="00CA0C65"/>
    <w:rsid w:val="00CD171A"/>
    <w:rsid w:val="00CD3489"/>
    <w:rsid w:val="00CD3E50"/>
    <w:rsid w:val="00CD5DD2"/>
    <w:rsid w:val="00CE0703"/>
    <w:rsid w:val="00CE7BFD"/>
    <w:rsid w:val="00CF76BF"/>
    <w:rsid w:val="00D03229"/>
    <w:rsid w:val="00D03CAA"/>
    <w:rsid w:val="00D060A7"/>
    <w:rsid w:val="00D1279D"/>
    <w:rsid w:val="00D13B05"/>
    <w:rsid w:val="00D14687"/>
    <w:rsid w:val="00D1485A"/>
    <w:rsid w:val="00D1500E"/>
    <w:rsid w:val="00D1760A"/>
    <w:rsid w:val="00D17F26"/>
    <w:rsid w:val="00D25667"/>
    <w:rsid w:val="00D3669E"/>
    <w:rsid w:val="00D3757D"/>
    <w:rsid w:val="00D37719"/>
    <w:rsid w:val="00D4060D"/>
    <w:rsid w:val="00D42DA8"/>
    <w:rsid w:val="00D43DF6"/>
    <w:rsid w:val="00D45AEB"/>
    <w:rsid w:val="00D47C9A"/>
    <w:rsid w:val="00D5494C"/>
    <w:rsid w:val="00D6048C"/>
    <w:rsid w:val="00D62418"/>
    <w:rsid w:val="00D64332"/>
    <w:rsid w:val="00D64E67"/>
    <w:rsid w:val="00D66BC1"/>
    <w:rsid w:val="00D843BD"/>
    <w:rsid w:val="00D902F1"/>
    <w:rsid w:val="00D908D8"/>
    <w:rsid w:val="00D91BD2"/>
    <w:rsid w:val="00D92D42"/>
    <w:rsid w:val="00D93A31"/>
    <w:rsid w:val="00DA2985"/>
    <w:rsid w:val="00DA44C5"/>
    <w:rsid w:val="00DB21EB"/>
    <w:rsid w:val="00DB35E1"/>
    <w:rsid w:val="00DC29A4"/>
    <w:rsid w:val="00DD1F09"/>
    <w:rsid w:val="00DD76A6"/>
    <w:rsid w:val="00DE24E2"/>
    <w:rsid w:val="00DE69E2"/>
    <w:rsid w:val="00DF279C"/>
    <w:rsid w:val="00DF2CA5"/>
    <w:rsid w:val="00DF759E"/>
    <w:rsid w:val="00DF7B47"/>
    <w:rsid w:val="00E011D8"/>
    <w:rsid w:val="00E04FA5"/>
    <w:rsid w:val="00E11B4F"/>
    <w:rsid w:val="00E12404"/>
    <w:rsid w:val="00E146AD"/>
    <w:rsid w:val="00E22C5B"/>
    <w:rsid w:val="00E301C7"/>
    <w:rsid w:val="00E30D76"/>
    <w:rsid w:val="00E354C2"/>
    <w:rsid w:val="00E356C4"/>
    <w:rsid w:val="00E35B5B"/>
    <w:rsid w:val="00E36564"/>
    <w:rsid w:val="00E36BB9"/>
    <w:rsid w:val="00E46F84"/>
    <w:rsid w:val="00E477BA"/>
    <w:rsid w:val="00E51E7D"/>
    <w:rsid w:val="00E53923"/>
    <w:rsid w:val="00E54131"/>
    <w:rsid w:val="00E5584D"/>
    <w:rsid w:val="00E56FA4"/>
    <w:rsid w:val="00E6761F"/>
    <w:rsid w:val="00E72B11"/>
    <w:rsid w:val="00E757EB"/>
    <w:rsid w:val="00E97F2F"/>
    <w:rsid w:val="00EA166E"/>
    <w:rsid w:val="00EE0284"/>
    <w:rsid w:val="00EE1106"/>
    <w:rsid w:val="00EF33DD"/>
    <w:rsid w:val="00EF402C"/>
    <w:rsid w:val="00EF74FB"/>
    <w:rsid w:val="00EF7F4F"/>
    <w:rsid w:val="00F007CC"/>
    <w:rsid w:val="00F14737"/>
    <w:rsid w:val="00F15640"/>
    <w:rsid w:val="00F15FAD"/>
    <w:rsid w:val="00F3030E"/>
    <w:rsid w:val="00F30799"/>
    <w:rsid w:val="00F319FE"/>
    <w:rsid w:val="00F359F6"/>
    <w:rsid w:val="00F43ED2"/>
    <w:rsid w:val="00F51CF6"/>
    <w:rsid w:val="00F55697"/>
    <w:rsid w:val="00F55F63"/>
    <w:rsid w:val="00F6720F"/>
    <w:rsid w:val="00F7301D"/>
    <w:rsid w:val="00F74E8E"/>
    <w:rsid w:val="00F82AC7"/>
    <w:rsid w:val="00F86289"/>
    <w:rsid w:val="00F87A25"/>
    <w:rsid w:val="00F9089B"/>
    <w:rsid w:val="00F913AE"/>
    <w:rsid w:val="00F97EF4"/>
    <w:rsid w:val="00FA1D44"/>
    <w:rsid w:val="00FC4522"/>
    <w:rsid w:val="00FC47C0"/>
    <w:rsid w:val="00FD065A"/>
    <w:rsid w:val="00FD6AE5"/>
    <w:rsid w:val="00FE4786"/>
    <w:rsid w:val="00FF20F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ADC48"/>
  <w15:chartTrackingRefBased/>
  <w15:docId w15:val="{4A57DB61-1E12-49C7-9338-DF11513C8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61C1"/>
    <w:pPr>
      <w:tabs>
        <w:tab w:val="left" w:pos="3402"/>
      </w:tabs>
      <w:spacing w:after="0" w:line="360" w:lineRule="auto"/>
    </w:pPr>
    <w:rPr>
      <w:rFonts w:ascii="Arial" w:eastAsia="Times New Roman" w:hAnsi="Arial" w:cs="Times New Roman"/>
      <w:sz w:val="24"/>
      <w:szCs w:val="20"/>
      <w:lang w:eastAsia="pl-PL"/>
    </w:rPr>
  </w:style>
  <w:style w:type="paragraph" w:styleId="Nagwek1">
    <w:name w:val="heading 1"/>
    <w:aliases w:val="Heading 1 Char,Gliederung1"/>
    <w:basedOn w:val="Normalny"/>
    <w:next w:val="Normalny"/>
    <w:link w:val="Nagwek1Znak"/>
    <w:qFormat/>
    <w:rsid w:val="004961C1"/>
    <w:pPr>
      <w:keepNext/>
      <w:spacing w:before="240" w:after="60" w:line="240" w:lineRule="auto"/>
      <w:ind w:left="539"/>
      <w:outlineLvl w:val="0"/>
    </w:pPr>
    <w:rPr>
      <w:rFonts w:ascii="Tahoma" w:hAnsi="Tahoma"/>
      <w:b/>
      <w:kern w:val="28"/>
    </w:rPr>
  </w:style>
  <w:style w:type="paragraph" w:styleId="Nagwek2">
    <w:name w:val="heading 2"/>
    <w:aliases w:val="ASAPHeading 2,Numbered - 2,h 3, ICL,Heading 2a,H2,PA Major Section,l2,Headline 2,h2,2,headi,heading2,h21,h22,21,kopregel 2,Titre m,Styl Nagłówek 2,Gliederung2,Level 2,Level 21,Level 22,Level 23,Level 24,Level 25,Level 211,Level 221,Level 231"/>
    <w:basedOn w:val="Normalny"/>
    <w:next w:val="Normalny"/>
    <w:link w:val="Nagwek2Znak"/>
    <w:qFormat/>
    <w:rsid w:val="004961C1"/>
    <w:pPr>
      <w:keepNext/>
      <w:spacing w:before="120" w:after="60"/>
      <w:ind w:left="-113"/>
      <w:outlineLvl w:val="1"/>
    </w:pPr>
    <w:rPr>
      <w:b/>
    </w:rPr>
  </w:style>
  <w:style w:type="paragraph" w:styleId="Nagwek3">
    <w:name w:val="heading 3"/>
    <w:aliases w:val="heading 3 Order,heading 2 Order,Heading 3 Char"/>
    <w:basedOn w:val="Normalny"/>
    <w:next w:val="Normalny"/>
    <w:link w:val="Nagwek3Znak"/>
    <w:qFormat/>
    <w:rsid w:val="004961C1"/>
    <w:pPr>
      <w:keepNext/>
      <w:spacing w:before="120" w:after="60"/>
      <w:outlineLvl w:val="2"/>
    </w:pPr>
    <w:rPr>
      <w:b/>
      <w:sz w:val="22"/>
    </w:rPr>
  </w:style>
  <w:style w:type="paragraph" w:styleId="Nagwek4">
    <w:name w:val="heading 4"/>
    <w:aliases w:val="niet gebruikt,Nagłówek 4 Znak Znak"/>
    <w:basedOn w:val="Normalny"/>
    <w:next w:val="Normalny"/>
    <w:link w:val="Nagwek4Znak"/>
    <w:qFormat/>
    <w:rsid w:val="004961C1"/>
    <w:pPr>
      <w:keepNext/>
      <w:tabs>
        <w:tab w:val="clear" w:pos="3402"/>
        <w:tab w:val="left" w:pos="5954"/>
      </w:tabs>
      <w:outlineLvl w:val="3"/>
    </w:pPr>
    <w:rPr>
      <w:b/>
    </w:rPr>
  </w:style>
  <w:style w:type="paragraph" w:styleId="Nagwek5">
    <w:name w:val="heading 5"/>
    <w:aliases w:val="niet gebruikt."/>
    <w:basedOn w:val="Normalny"/>
    <w:next w:val="Normalny"/>
    <w:link w:val="Nagwek5Znak"/>
    <w:qFormat/>
    <w:rsid w:val="004961C1"/>
    <w:pPr>
      <w:keepNext/>
      <w:tabs>
        <w:tab w:val="clear" w:pos="3402"/>
        <w:tab w:val="left" w:pos="5529"/>
      </w:tabs>
      <w:jc w:val="both"/>
      <w:outlineLvl w:val="4"/>
    </w:pPr>
    <w:rPr>
      <w:b/>
    </w:rPr>
  </w:style>
  <w:style w:type="paragraph" w:styleId="Nagwek6">
    <w:name w:val="heading 6"/>
    <w:aliases w:val="niet gebruikt..,Heading 6 Char"/>
    <w:basedOn w:val="Normalny"/>
    <w:next w:val="Normalny"/>
    <w:link w:val="Nagwek6Znak"/>
    <w:qFormat/>
    <w:rsid w:val="004961C1"/>
    <w:pPr>
      <w:keepNext/>
      <w:spacing w:line="360" w:lineRule="atLeast"/>
      <w:ind w:hanging="567"/>
      <w:outlineLvl w:val="5"/>
    </w:pPr>
    <w:rPr>
      <w:rFonts w:ascii="Times New Roman" w:hAnsi="Times New Roman"/>
      <w:sz w:val="28"/>
    </w:rPr>
  </w:style>
  <w:style w:type="paragraph" w:styleId="Nagwek7">
    <w:name w:val="heading 7"/>
    <w:aliases w:val="niet gebruikt..."/>
    <w:basedOn w:val="Normalny"/>
    <w:next w:val="Normalny"/>
    <w:link w:val="Nagwek7Znak"/>
    <w:qFormat/>
    <w:rsid w:val="004961C1"/>
    <w:pPr>
      <w:keepNext/>
      <w:framePr w:w="8194" w:h="4172" w:hSpace="141" w:wrap="around" w:vAnchor="text" w:hAnchor="page" w:x="2881" w:y="-402"/>
      <w:tabs>
        <w:tab w:val="left" w:pos="4253"/>
        <w:tab w:val="left" w:pos="6237"/>
      </w:tabs>
      <w:spacing w:line="240" w:lineRule="exact"/>
      <w:jc w:val="right"/>
      <w:outlineLvl w:val="6"/>
    </w:pPr>
    <w:rPr>
      <w:rFonts w:ascii="Times New Roman" w:hAnsi="Times New Roman"/>
      <w:b/>
      <w:sz w:val="16"/>
    </w:rPr>
  </w:style>
  <w:style w:type="paragraph" w:styleId="Nagwek8">
    <w:name w:val="heading 8"/>
    <w:aliases w:val="niet gebruikt...."/>
    <w:basedOn w:val="Normalny"/>
    <w:next w:val="Normalny"/>
    <w:link w:val="Nagwek8Znak"/>
    <w:qFormat/>
    <w:rsid w:val="004961C1"/>
    <w:pPr>
      <w:keepNext/>
      <w:framePr w:w="8194" w:h="4172" w:hSpace="141" w:wrap="around" w:vAnchor="text" w:hAnchor="page" w:x="2881" w:y="-402"/>
      <w:tabs>
        <w:tab w:val="left" w:pos="4253"/>
        <w:tab w:val="left" w:pos="6237"/>
      </w:tabs>
      <w:spacing w:line="240" w:lineRule="exact"/>
      <w:outlineLvl w:val="7"/>
    </w:pPr>
    <w:rPr>
      <w:rFonts w:ascii="Times New Roman" w:hAnsi="Times New Roman"/>
      <w:b/>
      <w:sz w:val="16"/>
    </w:rPr>
  </w:style>
  <w:style w:type="paragraph" w:styleId="Nagwek9">
    <w:name w:val="heading 9"/>
    <w:aliases w:val="niet gebruikt.....,nagłówek tabeli"/>
    <w:basedOn w:val="Normalny"/>
    <w:next w:val="Normalny"/>
    <w:link w:val="Nagwek9Znak"/>
    <w:qFormat/>
    <w:rsid w:val="004961C1"/>
    <w:pPr>
      <w:tabs>
        <w:tab w:val="clear" w:pos="3402"/>
        <w:tab w:val="num" w:pos="0"/>
      </w:tabs>
      <w:spacing w:before="240" w:after="60" w:line="240" w:lineRule="auto"/>
      <w:jc w:val="both"/>
      <w:outlineLvl w:val="8"/>
    </w:pPr>
    <w:rPr>
      <w:rFonts w:cs="Arial"/>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rsid w:val="004961C1"/>
    <w:rPr>
      <w:rFonts w:ascii="Tahoma" w:eastAsia="Times New Roman" w:hAnsi="Tahoma" w:cs="Times New Roman"/>
      <w:b/>
      <w:kern w:val="28"/>
      <w:sz w:val="24"/>
      <w:szCs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Gliederung2 Znak"/>
    <w:basedOn w:val="Domylnaczcionkaakapitu"/>
    <w:link w:val="Nagwek2"/>
    <w:rsid w:val="004961C1"/>
    <w:rPr>
      <w:rFonts w:ascii="Arial" w:eastAsia="Times New Roman" w:hAnsi="Arial" w:cs="Times New Roman"/>
      <w:b/>
      <w:sz w:val="24"/>
      <w:szCs w:val="20"/>
      <w:lang w:eastAsia="pl-PL"/>
    </w:rPr>
  </w:style>
  <w:style w:type="character" w:customStyle="1" w:styleId="Nagwek3Znak">
    <w:name w:val="Nagłówek 3 Znak"/>
    <w:aliases w:val="heading 3 Order Znak,heading 2 Order Znak,Heading 3 Char Znak"/>
    <w:basedOn w:val="Domylnaczcionkaakapitu"/>
    <w:link w:val="Nagwek3"/>
    <w:rsid w:val="004961C1"/>
    <w:rPr>
      <w:rFonts w:ascii="Arial" w:eastAsia="Times New Roman" w:hAnsi="Arial" w:cs="Times New Roman"/>
      <w:b/>
      <w:szCs w:val="20"/>
      <w:lang w:eastAsia="pl-PL"/>
    </w:rPr>
  </w:style>
  <w:style w:type="character" w:customStyle="1" w:styleId="Nagwek4Znak">
    <w:name w:val="Nagłówek 4 Znak"/>
    <w:aliases w:val="niet gebruikt Znak,Nagłówek 4 Znak Znak Znak"/>
    <w:basedOn w:val="Domylnaczcionkaakapitu"/>
    <w:link w:val="Nagwek4"/>
    <w:rsid w:val="004961C1"/>
    <w:rPr>
      <w:rFonts w:ascii="Arial" w:eastAsia="Times New Roman" w:hAnsi="Arial" w:cs="Times New Roman"/>
      <w:b/>
      <w:sz w:val="24"/>
      <w:szCs w:val="20"/>
      <w:lang w:eastAsia="pl-PL"/>
    </w:rPr>
  </w:style>
  <w:style w:type="character" w:customStyle="1" w:styleId="Nagwek5Znak">
    <w:name w:val="Nagłówek 5 Znak"/>
    <w:aliases w:val="niet gebruikt. Znak"/>
    <w:basedOn w:val="Domylnaczcionkaakapitu"/>
    <w:link w:val="Nagwek5"/>
    <w:rsid w:val="004961C1"/>
    <w:rPr>
      <w:rFonts w:ascii="Arial" w:eastAsia="Times New Roman" w:hAnsi="Arial" w:cs="Times New Roman"/>
      <w:b/>
      <w:sz w:val="24"/>
      <w:szCs w:val="20"/>
      <w:lang w:eastAsia="pl-PL"/>
    </w:rPr>
  </w:style>
  <w:style w:type="character" w:customStyle="1" w:styleId="Nagwek6Znak">
    <w:name w:val="Nagłówek 6 Znak"/>
    <w:aliases w:val="niet gebruikt.. Znak,Heading 6 Char Znak"/>
    <w:basedOn w:val="Domylnaczcionkaakapitu"/>
    <w:link w:val="Nagwek6"/>
    <w:rsid w:val="004961C1"/>
    <w:rPr>
      <w:rFonts w:ascii="Times New Roman" w:eastAsia="Times New Roman" w:hAnsi="Times New Roman" w:cs="Times New Roman"/>
      <w:sz w:val="28"/>
      <w:szCs w:val="20"/>
      <w:lang w:eastAsia="pl-PL"/>
    </w:rPr>
  </w:style>
  <w:style w:type="character" w:customStyle="1" w:styleId="Nagwek7Znak">
    <w:name w:val="Nagłówek 7 Znak"/>
    <w:aliases w:val="niet gebruikt... Znak"/>
    <w:basedOn w:val="Domylnaczcionkaakapitu"/>
    <w:link w:val="Nagwek7"/>
    <w:rsid w:val="004961C1"/>
    <w:rPr>
      <w:rFonts w:ascii="Times New Roman" w:eastAsia="Times New Roman" w:hAnsi="Times New Roman" w:cs="Times New Roman"/>
      <w:b/>
      <w:sz w:val="16"/>
      <w:szCs w:val="20"/>
      <w:lang w:eastAsia="pl-PL"/>
    </w:rPr>
  </w:style>
  <w:style w:type="character" w:customStyle="1" w:styleId="Nagwek8Znak">
    <w:name w:val="Nagłówek 8 Znak"/>
    <w:aliases w:val="niet gebruikt.... Znak"/>
    <w:basedOn w:val="Domylnaczcionkaakapitu"/>
    <w:link w:val="Nagwek8"/>
    <w:rsid w:val="004961C1"/>
    <w:rPr>
      <w:rFonts w:ascii="Times New Roman" w:eastAsia="Times New Roman" w:hAnsi="Times New Roman" w:cs="Times New Roman"/>
      <w:b/>
      <w:sz w:val="16"/>
      <w:szCs w:val="20"/>
      <w:lang w:eastAsia="pl-PL"/>
    </w:rPr>
  </w:style>
  <w:style w:type="character" w:customStyle="1" w:styleId="Nagwek9Znak">
    <w:name w:val="Nagłówek 9 Znak"/>
    <w:aliases w:val="niet gebruikt..... Znak,nagłówek tabeli Znak"/>
    <w:basedOn w:val="Domylnaczcionkaakapitu"/>
    <w:link w:val="Nagwek9"/>
    <w:rsid w:val="004961C1"/>
    <w:rPr>
      <w:rFonts w:ascii="Arial" w:eastAsia="Times New Roman" w:hAnsi="Arial" w:cs="Arial"/>
    </w:rPr>
  </w:style>
  <w:style w:type="paragraph" w:styleId="Nagwek">
    <w:name w:val="header"/>
    <w:aliases w:val="Nagłówek strony"/>
    <w:basedOn w:val="Normalny"/>
    <w:link w:val="NagwekZnak"/>
    <w:uiPriority w:val="99"/>
    <w:unhideWhenUsed/>
    <w:rsid w:val="004961C1"/>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uiPriority w:val="99"/>
    <w:rsid w:val="004961C1"/>
    <w:rPr>
      <w:rFonts w:ascii="Arial" w:eastAsia="Times New Roman" w:hAnsi="Arial" w:cs="Times New Roman"/>
      <w:sz w:val="24"/>
      <w:szCs w:val="20"/>
      <w:lang w:eastAsia="pl-PL"/>
    </w:rPr>
  </w:style>
  <w:style w:type="paragraph" w:styleId="Stopka">
    <w:name w:val="footer"/>
    <w:basedOn w:val="Normalny"/>
    <w:link w:val="StopkaZnak"/>
    <w:unhideWhenUsed/>
    <w:rsid w:val="004961C1"/>
    <w:pPr>
      <w:tabs>
        <w:tab w:val="center" w:pos="4536"/>
        <w:tab w:val="right" w:pos="9072"/>
      </w:tabs>
      <w:spacing w:line="240" w:lineRule="auto"/>
    </w:pPr>
  </w:style>
  <w:style w:type="character" w:customStyle="1" w:styleId="StopkaZnak">
    <w:name w:val="Stopka Znak"/>
    <w:basedOn w:val="Domylnaczcionkaakapitu"/>
    <w:link w:val="Stopka"/>
    <w:rsid w:val="004961C1"/>
    <w:rPr>
      <w:rFonts w:ascii="Arial" w:eastAsia="Times New Roman" w:hAnsi="Arial" w:cs="Times New Roman"/>
      <w:sz w:val="24"/>
      <w:szCs w:val="20"/>
      <w:lang w:eastAsia="pl-PL"/>
    </w:rPr>
  </w:style>
  <w:style w:type="table" w:styleId="Tabela-Siatka">
    <w:name w:val="Table Grid"/>
    <w:basedOn w:val="Standardowy"/>
    <w:uiPriority w:val="59"/>
    <w:rsid w:val="00496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qFormat/>
    <w:rsid w:val="004961C1"/>
    <w:pPr>
      <w:pageBreakBefore/>
      <w:tabs>
        <w:tab w:val="right" w:pos="10206"/>
      </w:tabs>
      <w:spacing w:after="360"/>
      <w:jc w:val="center"/>
    </w:pPr>
    <w:rPr>
      <w:rFonts w:ascii="Timpani" w:hAnsi="Timpani"/>
      <w:b/>
      <w:spacing w:val="20"/>
      <w:kern w:val="32"/>
      <w:sz w:val="32"/>
    </w:rPr>
  </w:style>
  <w:style w:type="character" w:customStyle="1" w:styleId="TytuZnak">
    <w:name w:val="Tytuł Znak"/>
    <w:basedOn w:val="Domylnaczcionkaakapitu"/>
    <w:link w:val="Tytu"/>
    <w:rsid w:val="004961C1"/>
    <w:rPr>
      <w:rFonts w:ascii="Timpani" w:eastAsia="Times New Roman" w:hAnsi="Timpani" w:cs="Times New Roman"/>
      <w:b/>
      <w:spacing w:val="20"/>
      <w:kern w:val="32"/>
      <w:sz w:val="32"/>
      <w:szCs w:val="20"/>
      <w:lang w:eastAsia="pl-PL"/>
    </w:rPr>
  </w:style>
  <w:style w:type="paragraph" w:styleId="Tekstpodstawowy2">
    <w:name w:val="Body Text 2"/>
    <w:basedOn w:val="Normalny"/>
    <w:link w:val="Tekstpodstawowy2Znak"/>
    <w:rsid w:val="004961C1"/>
    <w:pPr>
      <w:tabs>
        <w:tab w:val="clear" w:pos="3402"/>
      </w:tabs>
      <w:jc w:val="both"/>
    </w:pPr>
  </w:style>
  <w:style w:type="character" w:customStyle="1" w:styleId="Tekstpodstawowy2Znak">
    <w:name w:val="Tekst podstawowy 2 Znak"/>
    <w:basedOn w:val="Domylnaczcionkaakapitu"/>
    <w:link w:val="Tekstpodstawowy2"/>
    <w:rsid w:val="004961C1"/>
    <w:rPr>
      <w:rFonts w:ascii="Arial" w:eastAsia="Times New Roman" w:hAnsi="Arial" w:cs="Times New Roman"/>
      <w:sz w:val="24"/>
      <w:szCs w:val="20"/>
      <w:lang w:eastAsia="pl-PL"/>
    </w:rPr>
  </w:style>
  <w:style w:type="paragraph" w:styleId="Legenda">
    <w:name w:val="caption"/>
    <w:basedOn w:val="Normalny"/>
    <w:next w:val="Normalny"/>
    <w:qFormat/>
    <w:rsid w:val="004961C1"/>
    <w:pPr>
      <w:framePr w:w="7715" w:h="0" w:hSpace="141" w:wrap="around" w:vAnchor="text" w:hAnchor="page" w:x="3168" w:y="-412"/>
      <w:tabs>
        <w:tab w:val="left" w:pos="4253"/>
        <w:tab w:val="left" w:pos="6237"/>
      </w:tabs>
      <w:spacing w:line="240" w:lineRule="exact"/>
    </w:pPr>
    <w:rPr>
      <w:rFonts w:ascii="Times New Roman" w:hAnsi="Times New Roman"/>
      <w:b/>
      <w:sz w:val="22"/>
    </w:rPr>
  </w:style>
  <w:style w:type="paragraph" w:styleId="Tekstpodstawowywcity">
    <w:name w:val="Body Text Indent"/>
    <w:basedOn w:val="Normalny"/>
    <w:link w:val="TekstpodstawowywcityZnak"/>
    <w:rsid w:val="004961C1"/>
    <w:pPr>
      <w:tabs>
        <w:tab w:val="clear" w:pos="3402"/>
      </w:tabs>
      <w:spacing w:line="240" w:lineRule="auto"/>
      <w:ind w:firstLine="435"/>
      <w:jc w:val="both"/>
    </w:pPr>
    <w:rPr>
      <w:rFonts w:ascii="Times New Roman" w:hAnsi="Times New Roman"/>
      <w:sz w:val="28"/>
    </w:rPr>
  </w:style>
  <w:style w:type="character" w:customStyle="1" w:styleId="TekstpodstawowywcityZnak">
    <w:name w:val="Tekst podstawowy wcięty Znak"/>
    <w:basedOn w:val="Domylnaczcionkaakapitu"/>
    <w:link w:val="Tekstpodstawowywcity"/>
    <w:rsid w:val="004961C1"/>
    <w:rPr>
      <w:rFonts w:ascii="Times New Roman" w:eastAsia="Times New Roman" w:hAnsi="Times New Roman" w:cs="Times New Roman"/>
      <w:sz w:val="28"/>
      <w:szCs w:val="20"/>
      <w:lang w:eastAsia="pl-PL"/>
    </w:rPr>
  </w:style>
  <w:style w:type="paragraph" w:styleId="Tekstpodstawowy">
    <w:name w:val="Body Text"/>
    <w:basedOn w:val="Normalny"/>
    <w:link w:val="TekstpodstawowyZnak"/>
    <w:rsid w:val="004961C1"/>
    <w:pPr>
      <w:spacing w:after="120"/>
      <w:ind w:firstLine="1134"/>
    </w:pPr>
    <w:rPr>
      <w:rFonts w:ascii="Times New Roman PL" w:hAnsi="Times New Roman PL"/>
      <w:sz w:val="28"/>
    </w:rPr>
  </w:style>
  <w:style w:type="character" w:customStyle="1" w:styleId="TekstpodstawowyZnak">
    <w:name w:val="Tekst podstawowy Znak"/>
    <w:basedOn w:val="Domylnaczcionkaakapitu"/>
    <w:link w:val="Tekstpodstawowy"/>
    <w:rsid w:val="004961C1"/>
    <w:rPr>
      <w:rFonts w:ascii="Times New Roman PL" w:eastAsia="Times New Roman" w:hAnsi="Times New Roman PL" w:cs="Times New Roman"/>
      <w:sz w:val="28"/>
      <w:szCs w:val="20"/>
      <w:lang w:eastAsia="pl-PL"/>
    </w:rPr>
  </w:style>
  <w:style w:type="paragraph" w:customStyle="1" w:styleId="Piecztka">
    <w:name w:val="Pieczątka"/>
    <w:basedOn w:val="Normalny"/>
    <w:rsid w:val="004961C1"/>
    <w:pPr>
      <w:spacing w:before="360"/>
      <w:ind w:left="4253"/>
      <w:jc w:val="center"/>
    </w:pPr>
    <w:rPr>
      <w:rFonts w:ascii="Times New Roman PL" w:hAnsi="Times New Roman PL"/>
      <w:i/>
      <w:color w:val="800000"/>
      <w:sz w:val="22"/>
    </w:rPr>
  </w:style>
  <w:style w:type="character" w:styleId="Hipercze">
    <w:name w:val="Hyperlink"/>
    <w:uiPriority w:val="99"/>
    <w:rsid w:val="004961C1"/>
    <w:rPr>
      <w:color w:val="0000FF"/>
      <w:u w:val="single"/>
    </w:rPr>
  </w:style>
  <w:style w:type="character" w:styleId="UyteHipercze">
    <w:name w:val="FollowedHyperlink"/>
    <w:rsid w:val="004961C1"/>
    <w:rPr>
      <w:color w:val="800080"/>
      <w:u w:val="single"/>
    </w:rPr>
  </w:style>
  <w:style w:type="character" w:customStyle="1" w:styleId="TekstdymkaZnak">
    <w:name w:val="Tekst dymka Znak"/>
    <w:basedOn w:val="Domylnaczcionkaakapitu"/>
    <w:link w:val="Tekstdymka"/>
    <w:semiHidden/>
    <w:rsid w:val="004961C1"/>
    <w:rPr>
      <w:rFonts w:ascii="Tahoma" w:eastAsia="Times New Roman" w:hAnsi="Tahoma" w:cs="Tahoma"/>
      <w:sz w:val="16"/>
      <w:szCs w:val="16"/>
      <w:lang w:eastAsia="pl-PL"/>
    </w:rPr>
  </w:style>
  <w:style w:type="paragraph" w:styleId="Tekstdymka">
    <w:name w:val="Balloon Text"/>
    <w:basedOn w:val="Normalny"/>
    <w:link w:val="TekstdymkaZnak"/>
    <w:semiHidden/>
    <w:rsid w:val="004961C1"/>
    <w:rPr>
      <w:rFonts w:ascii="Tahoma" w:hAnsi="Tahoma" w:cs="Tahoma"/>
      <w:sz w:val="16"/>
      <w:szCs w:val="16"/>
    </w:rPr>
  </w:style>
  <w:style w:type="character" w:customStyle="1" w:styleId="TekstdymkaZnak1">
    <w:name w:val="Tekst dymka Znak1"/>
    <w:basedOn w:val="Domylnaczcionkaakapitu"/>
    <w:uiPriority w:val="99"/>
    <w:semiHidden/>
    <w:rsid w:val="004961C1"/>
    <w:rPr>
      <w:rFonts w:ascii="Segoe UI" w:eastAsia="Times New Roman" w:hAnsi="Segoe UI" w:cs="Segoe UI"/>
      <w:sz w:val="18"/>
      <w:szCs w:val="18"/>
      <w:lang w:eastAsia="pl-PL"/>
    </w:rPr>
  </w:style>
  <w:style w:type="character" w:customStyle="1" w:styleId="TekstprzypisukocowegoZnak">
    <w:name w:val="Tekst przypisu końcowego Znak"/>
    <w:basedOn w:val="Domylnaczcionkaakapitu"/>
    <w:link w:val="Tekstprzypisukocowego"/>
    <w:uiPriority w:val="99"/>
    <w:semiHidden/>
    <w:rsid w:val="004961C1"/>
    <w:rPr>
      <w:rFonts w:ascii="Arial" w:eastAsia="Times New Roman" w:hAnsi="Arial" w:cs="Times New Roman"/>
      <w:sz w:val="20"/>
      <w:szCs w:val="20"/>
      <w:lang w:eastAsia="pl-PL"/>
    </w:rPr>
  </w:style>
  <w:style w:type="paragraph" w:styleId="Tekstprzypisukocowego">
    <w:name w:val="endnote text"/>
    <w:basedOn w:val="Normalny"/>
    <w:link w:val="TekstprzypisukocowegoZnak"/>
    <w:uiPriority w:val="99"/>
    <w:semiHidden/>
    <w:rsid w:val="004961C1"/>
    <w:rPr>
      <w:sz w:val="20"/>
    </w:rPr>
  </w:style>
  <w:style w:type="character" w:customStyle="1" w:styleId="TekstprzypisukocowegoZnak1">
    <w:name w:val="Tekst przypisu końcowego Znak1"/>
    <w:basedOn w:val="Domylnaczcionkaakapitu"/>
    <w:uiPriority w:val="99"/>
    <w:semiHidden/>
    <w:rsid w:val="004961C1"/>
    <w:rPr>
      <w:rFonts w:ascii="Arial" w:eastAsia="Times New Roman" w:hAnsi="Arial" w:cs="Times New Roman"/>
      <w:sz w:val="20"/>
      <w:szCs w:val="20"/>
      <w:lang w:eastAsia="pl-PL"/>
    </w:rPr>
  </w:style>
  <w:style w:type="paragraph" w:customStyle="1" w:styleId="artykull">
    <w:name w:val="artykull"/>
    <w:basedOn w:val="Normalny"/>
    <w:rsid w:val="004961C1"/>
    <w:pPr>
      <w:tabs>
        <w:tab w:val="clear" w:pos="3402"/>
      </w:tabs>
      <w:spacing w:line="360" w:lineRule="atLeast"/>
    </w:pPr>
    <w:rPr>
      <w:rFonts w:ascii="Times New Roman" w:hAnsi="Times New Roman"/>
      <w:color w:val="333333"/>
      <w:szCs w:val="24"/>
    </w:rPr>
  </w:style>
  <w:style w:type="character" w:customStyle="1" w:styleId="text03">
    <w:name w:val="text_03"/>
    <w:basedOn w:val="Domylnaczcionkaakapitu"/>
    <w:rsid w:val="004961C1"/>
  </w:style>
  <w:style w:type="character" w:styleId="Pogrubienie">
    <w:name w:val="Strong"/>
    <w:uiPriority w:val="22"/>
    <w:qFormat/>
    <w:rsid w:val="004961C1"/>
    <w:rPr>
      <w:b/>
      <w:bCs/>
    </w:rPr>
  </w:style>
  <w:style w:type="paragraph" w:styleId="NormalnyWeb">
    <w:name w:val="Normal (Web)"/>
    <w:basedOn w:val="Normalny"/>
    <w:uiPriority w:val="99"/>
    <w:rsid w:val="004961C1"/>
    <w:pPr>
      <w:tabs>
        <w:tab w:val="clear" w:pos="3402"/>
      </w:tabs>
      <w:spacing w:before="100" w:beforeAutospacing="1" w:after="100" w:afterAutospacing="1" w:line="240" w:lineRule="auto"/>
    </w:pPr>
    <w:rPr>
      <w:rFonts w:ascii="Times New Roman" w:hAnsi="Times New Roman"/>
      <w:szCs w:val="24"/>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4961C1"/>
    <w:pPr>
      <w:tabs>
        <w:tab w:val="clear" w:pos="3402"/>
      </w:tabs>
      <w:spacing w:after="200" w:line="276" w:lineRule="auto"/>
      <w:ind w:left="720"/>
      <w:contextualSpacing/>
    </w:pPr>
    <w:rPr>
      <w:rFonts w:ascii="Calibri" w:eastAsia="Calibri" w:hAnsi="Calibri"/>
      <w:sz w:val="22"/>
      <w:szCs w:val="22"/>
      <w:lang w:eastAsia="en-US"/>
    </w:rPr>
  </w:style>
  <w:style w:type="paragraph" w:styleId="Tekstpodstawowywcity2">
    <w:name w:val="Body Text Indent 2"/>
    <w:basedOn w:val="Normalny"/>
    <w:link w:val="Tekstpodstawowywcity2Znak"/>
    <w:uiPriority w:val="99"/>
    <w:rsid w:val="004961C1"/>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4961C1"/>
    <w:rPr>
      <w:rFonts w:ascii="Arial" w:eastAsia="Times New Roman" w:hAnsi="Arial" w:cs="Times New Roman"/>
      <w:sz w:val="24"/>
      <w:szCs w:val="20"/>
      <w:lang w:eastAsia="pl-PL"/>
    </w:rPr>
  </w:style>
  <w:style w:type="paragraph" w:styleId="Tekstpodstawowywcity3">
    <w:name w:val="Body Text Indent 3"/>
    <w:basedOn w:val="Normalny"/>
    <w:link w:val="Tekstpodstawowywcity3Znak"/>
    <w:rsid w:val="004961C1"/>
    <w:pPr>
      <w:spacing w:after="120"/>
      <w:ind w:left="283"/>
    </w:pPr>
    <w:rPr>
      <w:sz w:val="16"/>
      <w:szCs w:val="16"/>
    </w:rPr>
  </w:style>
  <w:style w:type="character" w:customStyle="1" w:styleId="Tekstpodstawowywcity3Znak">
    <w:name w:val="Tekst podstawowy wcięty 3 Znak"/>
    <w:basedOn w:val="Domylnaczcionkaakapitu"/>
    <w:link w:val="Tekstpodstawowywcity3"/>
    <w:rsid w:val="004961C1"/>
    <w:rPr>
      <w:rFonts w:ascii="Arial" w:eastAsia="Times New Roman" w:hAnsi="Arial" w:cs="Times New Roman"/>
      <w:sz w:val="16"/>
      <w:szCs w:val="16"/>
      <w:lang w:eastAsia="pl-PL"/>
    </w:rPr>
  </w:style>
  <w:style w:type="paragraph" w:styleId="Tekstkomentarza">
    <w:name w:val="annotation text"/>
    <w:basedOn w:val="Normalny"/>
    <w:link w:val="TekstkomentarzaZnak"/>
    <w:rsid w:val="004961C1"/>
    <w:pPr>
      <w:tabs>
        <w:tab w:val="clear" w:pos="3402"/>
      </w:tabs>
      <w:autoSpaceDE w:val="0"/>
      <w:autoSpaceDN w:val="0"/>
      <w:spacing w:line="240" w:lineRule="auto"/>
    </w:pPr>
    <w:rPr>
      <w:rFonts w:ascii="Times New Roman" w:hAnsi="Times New Roman"/>
      <w:sz w:val="20"/>
    </w:rPr>
  </w:style>
  <w:style w:type="character" w:customStyle="1" w:styleId="TekstkomentarzaZnak">
    <w:name w:val="Tekst komentarza Znak"/>
    <w:basedOn w:val="Domylnaczcionkaakapitu"/>
    <w:link w:val="Tekstkomentarza"/>
    <w:uiPriority w:val="99"/>
    <w:rsid w:val="004961C1"/>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rsid w:val="004961C1"/>
    <w:pPr>
      <w:widowControl w:val="0"/>
      <w:tabs>
        <w:tab w:val="clear" w:pos="3402"/>
      </w:tabs>
      <w:autoSpaceDE w:val="0"/>
      <w:autoSpaceDN w:val="0"/>
      <w:adjustRightInd w:val="0"/>
      <w:spacing w:before="20" w:line="340" w:lineRule="auto"/>
      <w:ind w:left="560" w:hanging="540"/>
      <w:jc w:val="both"/>
    </w:pPr>
    <w:rPr>
      <w:rFonts w:ascii="Times New Roman" w:hAnsi="Times New Roman"/>
      <w:sz w:val="20"/>
    </w:rPr>
  </w:style>
  <w:style w:type="character" w:customStyle="1" w:styleId="TekstprzypisudolnegoZnak">
    <w:name w:val="Tekst przypisu dolnego Znak"/>
    <w:basedOn w:val="Domylnaczcionkaakapitu"/>
    <w:link w:val="Tekstprzypisudolnego"/>
    <w:rsid w:val="004961C1"/>
    <w:rPr>
      <w:rFonts w:ascii="Times New Roman" w:eastAsia="Times New Roman" w:hAnsi="Times New Roman" w:cs="Times New Roman"/>
      <w:sz w:val="20"/>
      <w:szCs w:val="20"/>
      <w:lang w:eastAsia="pl-PL"/>
    </w:rPr>
  </w:style>
  <w:style w:type="paragraph" w:styleId="Lista-kontynuacja3">
    <w:name w:val="List Continue 3"/>
    <w:basedOn w:val="Normalny"/>
    <w:rsid w:val="004961C1"/>
    <w:pPr>
      <w:widowControl w:val="0"/>
      <w:tabs>
        <w:tab w:val="clear" w:pos="3402"/>
      </w:tabs>
      <w:spacing w:after="120" w:line="240" w:lineRule="auto"/>
      <w:ind w:left="849"/>
    </w:pPr>
    <w:rPr>
      <w:b/>
      <w:i/>
      <w:snapToGrid w:val="0"/>
    </w:rPr>
  </w:style>
  <w:style w:type="paragraph" w:styleId="Lista0">
    <w:name w:val="List"/>
    <w:basedOn w:val="Normalny"/>
    <w:rsid w:val="004961C1"/>
    <w:pPr>
      <w:ind w:left="283" w:hanging="283"/>
      <w:contextualSpacing/>
    </w:pPr>
  </w:style>
  <w:style w:type="paragraph" w:styleId="Lista2">
    <w:name w:val="List 2"/>
    <w:basedOn w:val="Normalny"/>
    <w:rsid w:val="004961C1"/>
    <w:pPr>
      <w:ind w:left="566" w:hanging="283"/>
      <w:contextualSpacing/>
    </w:pPr>
  </w:style>
  <w:style w:type="paragraph" w:styleId="Lista-kontynuacja2">
    <w:name w:val="List Continue 2"/>
    <w:basedOn w:val="Normalny"/>
    <w:rsid w:val="004961C1"/>
    <w:pPr>
      <w:spacing w:after="120"/>
      <w:ind w:left="566"/>
      <w:contextualSpacing/>
    </w:pPr>
  </w:style>
  <w:style w:type="paragraph" w:styleId="Lista3">
    <w:name w:val="List 3"/>
    <w:basedOn w:val="Normalny"/>
    <w:rsid w:val="004961C1"/>
    <w:pPr>
      <w:ind w:left="849" w:hanging="283"/>
      <w:contextualSpacing/>
    </w:pPr>
  </w:style>
  <w:style w:type="paragraph" w:styleId="Nagwekspisutreci">
    <w:name w:val="TOC Heading"/>
    <w:basedOn w:val="Nagwek1"/>
    <w:next w:val="Normalny"/>
    <w:uiPriority w:val="39"/>
    <w:unhideWhenUsed/>
    <w:qFormat/>
    <w:rsid w:val="004961C1"/>
    <w:pPr>
      <w:keepLines/>
      <w:tabs>
        <w:tab w:val="clear" w:pos="3402"/>
      </w:tabs>
      <w:spacing w:before="480" w:after="0" w:line="276" w:lineRule="auto"/>
      <w:ind w:left="0"/>
      <w:outlineLvl w:val="9"/>
    </w:pPr>
    <w:rPr>
      <w:rFonts w:asciiTheme="majorHAnsi" w:eastAsiaTheme="majorEastAsia" w:hAnsiTheme="majorHAnsi" w:cstheme="majorBidi"/>
      <w:bCs/>
      <w:color w:val="2E74B5" w:themeColor="accent1" w:themeShade="BF"/>
      <w:kern w:val="0"/>
      <w:szCs w:val="28"/>
      <w:lang w:eastAsia="en-US"/>
    </w:rPr>
  </w:style>
  <w:style w:type="paragraph" w:styleId="Spistreci1">
    <w:name w:val="toc 1"/>
    <w:basedOn w:val="Normalny"/>
    <w:next w:val="Normalny"/>
    <w:autoRedefine/>
    <w:uiPriority w:val="39"/>
    <w:qFormat/>
    <w:rsid w:val="004961C1"/>
    <w:pPr>
      <w:tabs>
        <w:tab w:val="clear" w:pos="3402"/>
      </w:tabs>
      <w:spacing w:before="120"/>
    </w:pPr>
    <w:rPr>
      <w:rFonts w:asciiTheme="minorHAnsi" w:hAnsiTheme="minorHAnsi"/>
      <w:b/>
      <w:bCs/>
      <w:i/>
      <w:iCs/>
      <w:szCs w:val="24"/>
    </w:rPr>
  </w:style>
  <w:style w:type="paragraph" w:styleId="Spistreci2">
    <w:name w:val="toc 2"/>
    <w:basedOn w:val="Normalny"/>
    <w:next w:val="Normalny"/>
    <w:autoRedefine/>
    <w:uiPriority w:val="39"/>
    <w:qFormat/>
    <w:rsid w:val="004961C1"/>
    <w:pPr>
      <w:tabs>
        <w:tab w:val="clear" w:pos="3402"/>
      </w:tabs>
      <w:spacing w:before="120"/>
      <w:ind w:left="240"/>
    </w:pPr>
    <w:rPr>
      <w:rFonts w:asciiTheme="minorHAnsi" w:hAnsiTheme="minorHAnsi"/>
      <w:b/>
      <w:bCs/>
      <w:sz w:val="22"/>
      <w:szCs w:val="22"/>
    </w:rPr>
  </w:style>
  <w:style w:type="paragraph" w:styleId="Spistreci3">
    <w:name w:val="toc 3"/>
    <w:basedOn w:val="Normalny"/>
    <w:next w:val="Normalny"/>
    <w:autoRedefine/>
    <w:uiPriority w:val="39"/>
    <w:qFormat/>
    <w:rsid w:val="004961C1"/>
    <w:pPr>
      <w:tabs>
        <w:tab w:val="clear" w:pos="3402"/>
      </w:tabs>
      <w:ind w:left="480"/>
    </w:pPr>
    <w:rPr>
      <w:rFonts w:asciiTheme="minorHAnsi" w:hAnsiTheme="minorHAnsi"/>
      <w:sz w:val="20"/>
    </w:rPr>
  </w:style>
  <w:style w:type="paragraph" w:styleId="Wcicienormalne">
    <w:name w:val="Normal Indent"/>
    <w:basedOn w:val="Normalny"/>
    <w:rsid w:val="004961C1"/>
    <w:pPr>
      <w:widowControl w:val="0"/>
      <w:tabs>
        <w:tab w:val="clear" w:pos="3402"/>
        <w:tab w:val="left" w:pos="1418"/>
        <w:tab w:val="left" w:pos="1843"/>
      </w:tabs>
      <w:spacing w:before="240" w:line="240" w:lineRule="auto"/>
      <w:ind w:left="1843" w:hanging="425"/>
    </w:pPr>
    <w:rPr>
      <w:rFonts w:ascii="Times New Roman" w:hAnsi="Times New Roman"/>
      <w:snapToGrid w:val="0"/>
    </w:rPr>
  </w:style>
  <w:style w:type="paragraph" w:styleId="Tekstpodstawowyzwciciem">
    <w:name w:val="Body Text First Indent"/>
    <w:basedOn w:val="Tekstpodstawowy"/>
    <w:link w:val="TekstpodstawowyzwciciemZnak"/>
    <w:rsid w:val="004961C1"/>
    <w:pPr>
      <w:spacing w:after="0"/>
      <w:ind w:firstLine="360"/>
    </w:pPr>
    <w:rPr>
      <w:rFonts w:ascii="Arial" w:hAnsi="Arial"/>
      <w:sz w:val="24"/>
    </w:rPr>
  </w:style>
  <w:style w:type="character" w:customStyle="1" w:styleId="TekstpodstawowyzwciciemZnak">
    <w:name w:val="Tekst podstawowy z wcięciem Znak"/>
    <w:basedOn w:val="TekstpodstawowyZnak"/>
    <w:link w:val="Tekstpodstawowyzwciciem"/>
    <w:rsid w:val="004961C1"/>
    <w:rPr>
      <w:rFonts w:ascii="Arial" w:eastAsia="Times New Roman" w:hAnsi="Arial" w:cs="Times New Roman"/>
      <w:sz w:val="24"/>
      <w:szCs w:val="20"/>
      <w:lang w:eastAsia="pl-PL"/>
    </w:rPr>
  </w:style>
  <w:style w:type="paragraph" w:styleId="Spistreci4">
    <w:name w:val="toc 4"/>
    <w:basedOn w:val="Normalny"/>
    <w:next w:val="Normalny"/>
    <w:autoRedefine/>
    <w:rsid w:val="004961C1"/>
    <w:pPr>
      <w:tabs>
        <w:tab w:val="clear" w:pos="3402"/>
      </w:tabs>
      <w:ind w:left="720"/>
    </w:pPr>
    <w:rPr>
      <w:rFonts w:asciiTheme="minorHAnsi" w:hAnsiTheme="minorHAnsi"/>
      <w:sz w:val="20"/>
    </w:rPr>
  </w:style>
  <w:style w:type="paragraph" w:styleId="Spistreci5">
    <w:name w:val="toc 5"/>
    <w:basedOn w:val="Normalny"/>
    <w:next w:val="Normalny"/>
    <w:autoRedefine/>
    <w:rsid w:val="004961C1"/>
    <w:pPr>
      <w:tabs>
        <w:tab w:val="clear" w:pos="3402"/>
      </w:tabs>
      <w:ind w:left="960"/>
    </w:pPr>
    <w:rPr>
      <w:rFonts w:asciiTheme="minorHAnsi" w:hAnsiTheme="minorHAnsi"/>
      <w:sz w:val="20"/>
    </w:rPr>
  </w:style>
  <w:style w:type="paragraph" w:styleId="Spistreci6">
    <w:name w:val="toc 6"/>
    <w:basedOn w:val="Normalny"/>
    <w:next w:val="Normalny"/>
    <w:autoRedefine/>
    <w:rsid w:val="004961C1"/>
    <w:pPr>
      <w:tabs>
        <w:tab w:val="clear" w:pos="3402"/>
      </w:tabs>
      <w:ind w:left="1200"/>
    </w:pPr>
    <w:rPr>
      <w:rFonts w:asciiTheme="minorHAnsi" w:hAnsiTheme="minorHAnsi"/>
      <w:sz w:val="20"/>
    </w:rPr>
  </w:style>
  <w:style w:type="paragraph" w:styleId="Spistreci7">
    <w:name w:val="toc 7"/>
    <w:basedOn w:val="Normalny"/>
    <w:next w:val="Normalny"/>
    <w:autoRedefine/>
    <w:rsid w:val="004961C1"/>
    <w:pPr>
      <w:tabs>
        <w:tab w:val="clear" w:pos="3402"/>
      </w:tabs>
      <w:ind w:left="1440"/>
    </w:pPr>
    <w:rPr>
      <w:rFonts w:asciiTheme="minorHAnsi" w:hAnsiTheme="minorHAnsi"/>
      <w:sz w:val="20"/>
    </w:rPr>
  </w:style>
  <w:style w:type="paragraph" w:styleId="Spistreci8">
    <w:name w:val="toc 8"/>
    <w:basedOn w:val="Normalny"/>
    <w:next w:val="Normalny"/>
    <w:autoRedefine/>
    <w:rsid w:val="004961C1"/>
    <w:pPr>
      <w:tabs>
        <w:tab w:val="clear" w:pos="3402"/>
      </w:tabs>
      <w:ind w:left="1680"/>
    </w:pPr>
    <w:rPr>
      <w:rFonts w:asciiTheme="minorHAnsi" w:hAnsiTheme="minorHAnsi"/>
      <w:sz w:val="20"/>
    </w:rPr>
  </w:style>
  <w:style w:type="paragraph" w:styleId="Spistreci9">
    <w:name w:val="toc 9"/>
    <w:basedOn w:val="Normalny"/>
    <w:next w:val="Normalny"/>
    <w:autoRedefine/>
    <w:rsid w:val="004961C1"/>
    <w:pPr>
      <w:tabs>
        <w:tab w:val="clear" w:pos="3402"/>
      </w:tabs>
      <w:ind w:left="1920"/>
    </w:pPr>
    <w:rPr>
      <w:rFonts w:asciiTheme="minorHAnsi" w:hAnsiTheme="minorHAnsi"/>
      <w:sz w:val="20"/>
    </w:rPr>
  </w:style>
  <w:style w:type="character" w:styleId="Odwoaniedokomentarza">
    <w:name w:val="annotation reference"/>
    <w:basedOn w:val="Domylnaczcionkaakapitu"/>
    <w:uiPriority w:val="99"/>
    <w:rsid w:val="004961C1"/>
    <w:rPr>
      <w:sz w:val="16"/>
      <w:szCs w:val="16"/>
    </w:rPr>
  </w:style>
  <w:style w:type="paragraph" w:styleId="Tematkomentarza">
    <w:name w:val="annotation subject"/>
    <w:basedOn w:val="Tekstkomentarza"/>
    <w:next w:val="Tekstkomentarza"/>
    <w:link w:val="TematkomentarzaZnak"/>
    <w:rsid w:val="004961C1"/>
    <w:pPr>
      <w:tabs>
        <w:tab w:val="left" w:pos="3402"/>
      </w:tabs>
      <w:autoSpaceDE/>
      <w:autoSpaceDN/>
    </w:pPr>
    <w:rPr>
      <w:rFonts w:ascii="Arial" w:hAnsi="Arial"/>
      <w:b/>
      <w:bCs/>
    </w:rPr>
  </w:style>
  <w:style w:type="character" w:customStyle="1" w:styleId="TematkomentarzaZnak">
    <w:name w:val="Temat komentarza Znak"/>
    <w:basedOn w:val="TekstkomentarzaZnak"/>
    <w:link w:val="Tematkomentarza"/>
    <w:rsid w:val="004961C1"/>
    <w:rPr>
      <w:rFonts w:ascii="Arial" w:eastAsia="Times New Roman" w:hAnsi="Arial" w:cs="Times New Roman"/>
      <w:b/>
      <w:bCs/>
      <w:sz w:val="20"/>
      <w:szCs w:val="20"/>
      <w:lang w:eastAsia="pl-PL"/>
    </w:rPr>
  </w:style>
  <w:style w:type="character" w:customStyle="1" w:styleId="Teksttreci2">
    <w:name w:val="Tekst treści (2)_"/>
    <w:basedOn w:val="Domylnaczcionkaakapitu"/>
    <w:link w:val="Teksttreci20"/>
    <w:rsid w:val="004961C1"/>
    <w:rPr>
      <w:sz w:val="21"/>
      <w:szCs w:val="21"/>
      <w:shd w:val="clear" w:color="auto" w:fill="FFFFFF"/>
    </w:rPr>
  </w:style>
  <w:style w:type="paragraph" w:customStyle="1" w:styleId="Teksttreci20">
    <w:name w:val="Tekst treści (2)"/>
    <w:basedOn w:val="Normalny"/>
    <w:link w:val="Teksttreci2"/>
    <w:rsid w:val="004961C1"/>
    <w:pPr>
      <w:shd w:val="clear" w:color="auto" w:fill="FFFFFF"/>
      <w:tabs>
        <w:tab w:val="clear" w:pos="3402"/>
      </w:tabs>
      <w:spacing w:after="60" w:line="0" w:lineRule="atLeast"/>
      <w:ind w:hanging="620"/>
    </w:pPr>
    <w:rPr>
      <w:rFonts w:asciiTheme="minorHAnsi" w:eastAsiaTheme="minorHAnsi" w:hAnsiTheme="minorHAnsi" w:cstheme="minorBidi"/>
      <w:sz w:val="21"/>
      <w:szCs w:val="21"/>
      <w:lang w:eastAsia="en-US"/>
    </w:rPr>
  </w:style>
  <w:style w:type="character" w:customStyle="1" w:styleId="Teksttreci">
    <w:name w:val="Tekst treści_"/>
    <w:basedOn w:val="Domylnaczcionkaakapitu"/>
    <w:link w:val="Teksttreci0"/>
    <w:rsid w:val="004961C1"/>
    <w:rPr>
      <w:sz w:val="21"/>
      <w:szCs w:val="21"/>
      <w:shd w:val="clear" w:color="auto" w:fill="FFFFFF"/>
    </w:rPr>
  </w:style>
  <w:style w:type="paragraph" w:customStyle="1" w:styleId="Teksttreci0">
    <w:name w:val="Tekst treści"/>
    <w:basedOn w:val="Normalny"/>
    <w:link w:val="Teksttreci"/>
    <w:rsid w:val="004961C1"/>
    <w:pPr>
      <w:shd w:val="clear" w:color="auto" w:fill="FFFFFF"/>
      <w:tabs>
        <w:tab w:val="clear" w:pos="3402"/>
      </w:tabs>
      <w:spacing w:before="6720" w:line="250" w:lineRule="exact"/>
      <w:ind w:hanging="700"/>
      <w:jc w:val="center"/>
    </w:pPr>
    <w:rPr>
      <w:rFonts w:asciiTheme="minorHAnsi" w:eastAsiaTheme="minorHAnsi" w:hAnsiTheme="minorHAnsi" w:cstheme="minorBidi"/>
      <w:sz w:val="21"/>
      <w:szCs w:val="21"/>
      <w:lang w:eastAsia="en-US"/>
    </w:rPr>
  </w:style>
  <w:style w:type="character" w:customStyle="1" w:styleId="Teksttreci5">
    <w:name w:val="Tekst treści (5)_"/>
    <w:basedOn w:val="Domylnaczcionkaakapitu"/>
    <w:link w:val="Teksttreci50"/>
    <w:rsid w:val="004961C1"/>
    <w:rPr>
      <w:sz w:val="19"/>
      <w:szCs w:val="19"/>
      <w:shd w:val="clear" w:color="auto" w:fill="FFFFFF"/>
    </w:rPr>
  </w:style>
  <w:style w:type="paragraph" w:customStyle="1" w:styleId="Teksttreci50">
    <w:name w:val="Tekst treści (5)"/>
    <w:basedOn w:val="Normalny"/>
    <w:link w:val="Teksttreci5"/>
    <w:rsid w:val="004961C1"/>
    <w:pPr>
      <w:shd w:val="clear" w:color="auto" w:fill="FFFFFF"/>
      <w:tabs>
        <w:tab w:val="clear" w:pos="3402"/>
      </w:tabs>
      <w:spacing w:before="540" w:after="60" w:line="0" w:lineRule="atLeast"/>
      <w:ind w:hanging="360"/>
    </w:pPr>
    <w:rPr>
      <w:rFonts w:asciiTheme="minorHAnsi" w:eastAsiaTheme="minorHAnsi" w:hAnsiTheme="minorHAnsi" w:cstheme="minorBidi"/>
      <w:sz w:val="19"/>
      <w:szCs w:val="19"/>
      <w:lang w:eastAsia="en-US"/>
    </w:rPr>
  </w:style>
  <w:style w:type="character" w:customStyle="1" w:styleId="Teksttreci8">
    <w:name w:val="Tekst treści (8)_"/>
    <w:basedOn w:val="Domylnaczcionkaakapitu"/>
    <w:link w:val="Teksttreci80"/>
    <w:rsid w:val="004961C1"/>
    <w:rPr>
      <w:sz w:val="14"/>
      <w:szCs w:val="14"/>
      <w:shd w:val="clear" w:color="auto" w:fill="FFFFFF"/>
    </w:rPr>
  </w:style>
  <w:style w:type="paragraph" w:customStyle="1" w:styleId="Teksttreci80">
    <w:name w:val="Tekst treści (8)"/>
    <w:basedOn w:val="Normalny"/>
    <w:link w:val="Teksttreci8"/>
    <w:rsid w:val="004961C1"/>
    <w:pPr>
      <w:shd w:val="clear" w:color="auto" w:fill="FFFFFF"/>
      <w:tabs>
        <w:tab w:val="clear" w:pos="3402"/>
      </w:tabs>
      <w:spacing w:before="1020" w:after="720" w:line="182" w:lineRule="exact"/>
      <w:ind w:hanging="360"/>
    </w:pPr>
    <w:rPr>
      <w:rFonts w:asciiTheme="minorHAnsi" w:eastAsiaTheme="minorHAnsi" w:hAnsiTheme="minorHAnsi" w:cstheme="minorBidi"/>
      <w:sz w:val="14"/>
      <w:szCs w:val="14"/>
      <w:lang w:eastAsia="en-US"/>
    </w:rPr>
  </w:style>
  <w:style w:type="character" w:customStyle="1" w:styleId="Teksttreci5105pt">
    <w:name w:val="Tekst treści (5) + 10;5 pt"/>
    <w:basedOn w:val="Teksttreci5"/>
    <w:rsid w:val="004961C1"/>
    <w:rPr>
      <w:sz w:val="21"/>
      <w:szCs w:val="21"/>
      <w:shd w:val="clear" w:color="auto" w:fill="FFFFFF"/>
    </w:rPr>
  </w:style>
  <w:style w:type="character" w:customStyle="1" w:styleId="TeksttreciPogrubienie">
    <w:name w:val="Tekst treści + Pogrubienie"/>
    <w:basedOn w:val="Teksttreci"/>
    <w:rsid w:val="004961C1"/>
    <w:rPr>
      <w:b/>
      <w:bCs/>
      <w:sz w:val="21"/>
      <w:szCs w:val="21"/>
      <w:shd w:val="clear" w:color="auto" w:fill="FFFFFF"/>
    </w:rPr>
  </w:style>
  <w:style w:type="character" w:customStyle="1" w:styleId="Nagwek30">
    <w:name w:val="Nagłówek #3_"/>
    <w:basedOn w:val="Domylnaczcionkaakapitu"/>
    <w:link w:val="Nagwek31"/>
    <w:rsid w:val="004961C1"/>
    <w:rPr>
      <w:rFonts w:ascii="Arial" w:eastAsia="Arial" w:hAnsi="Arial" w:cs="Arial"/>
      <w:b/>
      <w:bCs/>
      <w:sz w:val="19"/>
      <w:szCs w:val="19"/>
      <w:shd w:val="clear" w:color="auto" w:fill="FFFFFF"/>
    </w:rPr>
  </w:style>
  <w:style w:type="paragraph" w:customStyle="1" w:styleId="Nagwek31">
    <w:name w:val="Nagłówek #3"/>
    <w:basedOn w:val="Normalny"/>
    <w:link w:val="Nagwek30"/>
    <w:rsid w:val="004961C1"/>
    <w:pPr>
      <w:widowControl w:val="0"/>
      <w:shd w:val="clear" w:color="auto" w:fill="FFFFFF"/>
      <w:tabs>
        <w:tab w:val="clear" w:pos="3402"/>
      </w:tabs>
      <w:spacing w:before="780" w:after="300" w:line="0" w:lineRule="atLeast"/>
      <w:ind w:hanging="1060"/>
      <w:jc w:val="both"/>
      <w:outlineLvl w:val="2"/>
    </w:pPr>
    <w:rPr>
      <w:rFonts w:eastAsia="Arial" w:cs="Arial"/>
      <w:b/>
      <w:bCs/>
      <w:sz w:val="19"/>
      <w:szCs w:val="19"/>
      <w:lang w:eastAsia="en-US"/>
    </w:rPr>
  </w:style>
  <w:style w:type="character" w:styleId="Odwoanieprzypisudolnego">
    <w:name w:val="footnote reference"/>
    <w:unhideWhenUsed/>
    <w:rsid w:val="004961C1"/>
    <w:rPr>
      <w:vertAlign w:val="superscript"/>
    </w:rPr>
  </w:style>
  <w:style w:type="paragraph" w:customStyle="1" w:styleId="Styl1">
    <w:name w:val="Styl1"/>
    <w:basedOn w:val="Nagwek2"/>
    <w:link w:val="Styl1Znak"/>
    <w:qFormat/>
    <w:rsid w:val="004961C1"/>
    <w:pPr>
      <w:numPr>
        <w:numId w:val="1"/>
      </w:num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pPr>
    <w:rPr>
      <w:rFonts w:cs="Arial"/>
      <w:sz w:val="28"/>
      <w:szCs w:val="28"/>
    </w:rPr>
  </w:style>
  <w:style w:type="character" w:customStyle="1" w:styleId="Styl1Znak">
    <w:name w:val="Styl1 Znak"/>
    <w:basedOn w:val="Nagwek2Znak"/>
    <w:link w:val="Styl1"/>
    <w:rsid w:val="004961C1"/>
    <w:rPr>
      <w:rFonts w:ascii="Arial" w:eastAsia="Times New Roman" w:hAnsi="Arial" w:cs="Arial"/>
      <w:b/>
      <w:sz w:val="28"/>
      <w:szCs w:val="28"/>
      <w:shd w:val="clear" w:color="auto" w:fill="ACB9CA" w:themeFill="text2" w:themeFillTint="66"/>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link w:val="Akapitzlist"/>
    <w:uiPriority w:val="34"/>
    <w:qFormat/>
    <w:rsid w:val="004961C1"/>
    <w:rPr>
      <w:rFonts w:ascii="Calibri" w:eastAsia="Calibri" w:hAnsi="Calibri" w:cs="Times New Roman"/>
    </w:rPr>
  </w:style>
  <w:style w:type="character" w:customStyle="1" w:styleId="FontStyle99">
    <w:name w:val="Font Style99"/>
    <w:basedOn w:val="Domylnaczcionkaakapitu"/>
    <w:uiPriority w:val="99"/>
    <w:rsid w:val="004961C1"/>
    <w:rPr>
      <w:rFonts w:ascii="Arial" w:hAnsi="Arial" w:cs="Arial"/>
      <w:i/>
      <w:iCs/>
      <w:sz w:val="18"/>
      <w:szCs w:val="18"/>
    </w:rPr>
  </w:style>
  <w:style w:type="paragraph" w:customStyle="1" w:styleId="Style50">
    <w:name w:val="Style50"/>
    <w:basedOn w:val="Normalny"/>
    <w:uiPriority w:val="99"/>
    <w:rsid w:val="004961C1"/>
    <w:pPr>
      <w:widowControl w:val="0"/>
      <w:tabs>
        <w:tab w:val="clear" w:pos="3402"/>
      </w:tabs>
      <w:autoSpaceDE w:val="0"/>
      <w:autoSpaceDN w:val="0"/>
      <w:adjustRightInd w:val="0"/>
      <w:spacing w:line="240" w:lineRule="auto"/>
      <w:jc w:val="both"/>
    </w:pPr>
    <w:rPr>
      <w:rFonts w:eastAsiaTheme="minorEastAsia" w:cs="Arial"/>
      <w:szCs w:val="24"/>
    </w:rPr>
  </w:style>
  <w:style w:type="character" w:customStyle="1" w:styleId="FontStyle88">
    <w:name w:val="Font Style88"/>
    <w:basedOn w:val="Domylnaczcionkaakapitu"/>
    <w:uiPriority w:val="99"/>
    <w:rsid w:val="004961C1"/>
    <w:rPr>
      <w:rFonts w:ascii="Arial" w:hAnsi="Arial" w:cs="Arial"/>
      <w:sz w:val="18"/>
      <w:szCs w:val="18"/>
    </w:rPr>
  </w:style>
  <w:style w:type="character" w:customStyle="1" w:styleId="FontStyle95">
    <w:name w:val="Font Style95"/>
    <w:basedOn w:val="Domylnaczcionkaakapitu"/>
    <w:uiPriority w:val="99"/>
    <w:rsid w:val="004961C1"/>
    <w:rPr>
      <w:rFonts w:ascii="Arial" w:hAnsi="Arial" w:cs="Arial"/>
      <w:b/>
      <w:bCs/>
      <w:sz w:val="18"/>
      <w:szCs w:val="18"/>
    </w:rPr>
  </w:style>
  <w:style w:type="paragraph" w:customStyle="1" w:styleId="Style51">
    <w:name w:val="Style51"/>
    <w:basedOn w:val="Normalny"/>
    <w:uiPriority w:val="99"/>
    <w:rsid w:val="004961C1"/>
    <w:pPr>
      <w:widowControl w:val="0"/>
      <w:tabs>
        <w:tab w:val="clear" w:pos="3402"/>
      </w:tabs>
      <w:autoSpaceDE w:val="0"/>
      <w:autoSpaceDN w:val="0"/>
      <w:adjustRightInd w:val="0"/>
      <w:spacing w:line="253" w:lineRule="exact"/>
      <w:ind w:hanging="422"/>
      <w:jc w:val="both"/>
    </w:pPr>
    <w:rPr>
      <w:rFonts w:eastAsiaTheme="minorEastAsia" w:cs="Arial"/>
      <w:szCs w:val="24"/>
    </w:rPr>
  </w:style>
  <w:style w:type="paragraph" w:customStyle="1" w:styleId="Style4">
    <w:name w:val="Style4"/>
    <w:basedOn w:val="Normalny"/>
    <w:uiPriority w:val="99"/>
    <w:rsid w:val="004961C1"/>
    <w:pPr>
      <w:widowControl w:val="0"/>
      <w:tabs>
        <w:tab w:val="clear" w:pos="3402"/>
      </w:tabs>
      <w:autoSpaceDE w:val="0"/>
      <w:autoSpaceDN w:val="0"/>
      <w:adjustRightInd w:val="0"/>
      <w:spacing w:line="240" w:lineRule="auto"/>
    </w:pPr>
    <w:rPr>
      <w:rFonts w:eastAsiaTheme="minorEastAsia" w:cs="Arial"/>
      <w:szCs w:val="24"/>
    </w:rPr>
  </w:style>
  <w:style w:type="paragraph" w:customStyle="1" w:styleId="Style7">
    <w:name w:val="Style7"/>
    <w:basedOn w:val="Normalny"/>
    <w:uiPriority w:val="99"/>
    <w:rsid w:val="004961C1"/>
    <w:pPr>
      <w:widowControl w:val="0"/>
      <w:tabs>
        <w:tab w:val="clear" w:pos="3402"/>
      </w:tabs>
      <w:autoSpaceDE w:val="0"/>
      <w:autoSpaceDN w:val="0"/>
      <w:adjustRightInd w:val="0"/>
      <w:spacing w:line="240" w:lineRule="exact"/>
      <w:ind w:hanging="365"/>
    </w:pPr>
    <w:rPr>
      <w:rFonts w:eastAsiaTheme="minorEastAsia" w:cs="Arial"/>
      <w:szCs w:val="24"/>
    </w:rPr>
  </w:style>
  <w:style w:type="paragraph" w:customStyle="1" w:styleId="Style52">
    <w:name w:val="Style52"/>
    <w:basedOn w:val="Normalny"/>
    <w:uiPriority w:val="99"/>
    <w:rsid w:val="004961C1"/>
    <w:pPr>
      <w:widowControl w:val="0"/>
      <w:tabs>
        <w:tab w:val="clear" w:pos="3402"/>
      </w:tabs>
      <w:autoSpaceDE w:val="0"/>
      <w:autoSpaceDN w:val="0"/>
      <w:adjustRightInd w:val="0"/>
      <w:spacing w:line="241" w:lineRule="exact"/>
      <w:ind w:hanging="355"/>
      <w:jc w:val="both"/>
    </w:pPr>
    <w:rPr>
      <w:rFonts w:eastAsiaTheme="minorEastAsia" w:cs="Arial"/>
      <w:szCs w:val="24"/>
    </w:rPr>
  </w:style>
  <w:style w:type="character" w:customStyle="1" w:styleId="FontStyle78">
    <w:name w:val="Font Style78"/>
    <w:basedOn w:val="Domylnaczcionkaakapitu"/>
    <w:uiPriority w:val="99"/>
    <w:rsid w:val="004961C1"/>
    <w:rPr>
      <w:rFonts w:ascii="Tahoma" w:hAnsi="Tahoma" w:cs="Tahoma"/>
      <w:b/>
      <w:bCs/>
      <w:sz w:val="18"/>
      <w:szCs w:val="18"/>
    </w:rPr>
  </w:style>
  <w:style w:type="character" w:customStyle="1" w:styleId="FontStyle80">
    <w:name w:val="Font Style80"/>
    <w:basedOn w:val="Domylnaczcionkaakapitu"/>
    <w:uiPriority w:val="99"/>
    <w:rsid w:val="004961C1"/>
    <w:rPr>
      <w:rFonts w:ascii="Tahoma" w:hAnsi="Tahoma" w:cs="Tahoma"/>
      <w:sz w:val="18"/>
      <w:szCs w:val="18"/>
    </w:rPr>
  </w:style>
  <w:style w:type="paragraph" w:customStyle="1" w:styleId="Style1">
    <w:name w:val="Style1"/>
    <w:basedOn w:val="Normalny"/>
    <w:uiPriority w:val="99"/>
    <w:rsid w:val="004961C1"/>
    <w:pPr>
      <w:widowControl w:val="0"/>
      <w:tabs>
        <w:tab w:val="clear" w:pos="3402"/>
      </w:tabs>
      <w:autoSpaceDE w:val="0"/>
      <w:autoSpaceDN w:val="0"/>
      <w:adjustRightInd w:val="0"/>
      <w:spacing w:line="240" w:lineRule="auto"/>
    </w:pPr>
    <w:rPr>
      <w:rFonts w:eastAsiaTheme="minorEastAsia" w:cs="Arial"/>
      <w:szCs w:val="24"/>
    </w:rPr>
  </w:style>
  <w:style w:type="paragraph" w:customStyle="1" w:styleId="Style2">
    <w:name w:val="Style2"/>
    <w:basedOn w:val="Normalny"/>
    <w:uiPriority w:val="99"/>
    <w:rsid w:val="004961C1"/>
    <w:pPr>
      <w:widowControl w:val="0"/>
      <w:tabs>
        <w:tab w:val="clear" w:pos="3402"/>
      </w:tabs>
      <w:autoSpaceDE w:val="0"/>
      <w:autoSpaceDN w:val="0"/>
      <w:adjustRightInd w:val="0"/>
      <w:spacing w:line="240" w:lineRule="auto"/>
    </w:pPr>
    <w:rPr>
      <w:rFonts w:eastAsiaTheme="minorEastAsia" w:cs="Arial"/>
      <w:szCs w:val="24"/>
    </w:rPr>
  </w:style>
  <w:style w:type="paragraph" w:customStyle="1" w:styleId="Style13">
    <w:name w:val="Style13"/>
    <w:basedOn w:val="Normalny"/>
    <w:uiPriority w:val="99"/>
    <w:rsid w:val="004961C1"/>
    <w:pPr>
      <w:widowControl w:val="0"/>
      <w:tabs>
        <w:tab w:val="clear" w:pos="3402"/>
      </w:tabs>
      <w:autoSpaceDE w:val="0"/>
      <w:autoSpaceDN w:val="0"/>
      <w:adjustRightInd w:val="0"/>
      <w:spacing w:line="253" w:lineRule="exact"/>
      <w:jc w:val="center"/>
    </w:pPr>
    <w:rPr>
      <w:rFonts w:eastAsiaTheme="minorEastAsia" w:cs="Arial"/>
      <w:szCs w:val="24"/>
    </w:rPr>
  </w:style>
  <w:style w:type="character" w:customStyle="1" w:styleId="FontStyle89">
    <w:name w:val="Font Style89"/>
    <w:basedOn w:val="Domylnaczcionkaakapitu"/>
    <w:uiPriority w:val="99"/>
    <w:rsid w:val="004961C1"/>
    <w:rPr>
      <w:rFonts w:ascii="Arial" w:hAnsi="Arial" w:cs="Arial"/>
      <w:sz w:val="18"/>
      <w:szCs w:val="18"/>
    </w:rPr>
  </w:style>
  <w:style w:type="character" w:customStyle="1" w:styleId="FontStyle92">
    <w:name w:val="Font Style92"/>
    <w:basedOn w:val="Domylnaczcionkaakapitu"/>
    <w:uiPriority w:val="99"/>
    <w:rsid w:val="004961C1"/>
    <w:rPr>
      <w:rFonts w:ascii="Arial" w:hAnsi="Arial" w:cs="Arial"/>
      <w:b/>
      <w:bCs/>
      <w:sz w:val="18"/>
      <w:szCs w:val="18"/>
    </w:rPr>
  </w:style>
  <w:style w:type="character" w:customStyle="1" w:styleId="FontStyle40">
    <w:name w:val="Font Style40"/>
    <w:basedOn w:val="Domylnaczcionkaakapitu"/>
    <w:uiPriority w:val="99"/>
    <w:rsid w:val="004961C1"/>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4961C1"/>
    <w:rPr>
      <w:rFonts w:ascii="Calibri" w:hAnsi="Calibri" w:cs="Calibri"/>
      <w:sz w:val="22"/>
      <w:szCs w:val="22"/>
    </w:rPr>
  </w:style>
  <w:style w:type="paragraph" w:customStyle="1" w:styleId="Style8">
    <w:name w:val="Style8"/>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paragraph" w:customStyle="1" w:styleId="Style18">
    <w:name w:val="Style18"/>
    <w:basedOn w:val="Normalny"/>
    <w:uiPriority w:val="99"/>
    <w:rsid w:val="004961C1"/>
    <w:pPr>
      <w:widowControl w:val="0"/>
      <w:tabs>
        <w:tab w:val="clear" w:pos="3402"/>
      </w:tabs>
      <w:autoSpaceDE w:val="0"/>
      <w:autoSpaceDN w:val="0"/>
      <w:adjustRightInd w:val="0"/>
      <w:spacing w:line="322" w:lineRule="exact"/>
      <w:ind w:hanging="418"/>
    </w:pPr>
    <w:rPr>
      <w:rFonts w:ascii="Calibri" w:eastAsiaTheme="minorEastAsia" w:hAnsi="Calibri" w:cstheme="minorBidi"/>
      <w:szCs w:val="24"/>
    </w:rPr>
  </w:style>
  <w:style w:type="paragraph" w:customStyle="1" w:styleId="Style20">
    <w:name w:val="Style20"/>
    <w:basedOn w:val="Normalny"/>
    <w:uiPriority w:val="99"/>
    <w:rsid w:val="004961C1"/>
    <w:pPr>
      <w:widowControl w:val="0"/>
      <w:tabs>
        <w:tab w:val="clear" w:pos="3402"/>
      </w:tabs>
      <w:autoSpaceDE w:val="0"/>
      <w:autoSpaceDN w:val="0"/>
      <w:adjustRightInd w:val="0"/>
      <w:spacing w:line="317" w:lineRule="exact"/>
      <w:ind w:hanging="413"/>
    </w:pPr>
    <w:rPr>
      <w:rFonts w:ascii="Calibri" w:eastAsiaTheme="minorEastAsia" w:hAnsi="Calibri" w:cstheme="minorBidi"/>
      <w:szCs w:val="24"/>
    </w:rPr>
  </w:style>
  <w:style w:type="paragraph" w:customStyle="1" w:styleId="Style24">
    <w:name w:val="Style24"/>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character" w:customStyle="1" w:styleId="FontStyle39">
    <w:name w:val="Font Style39"/>
    <w:basedOn w:val="Domylnaczcionkaakapitu"/>
    <w:uiPriority w:val="99"/>
    <w:rsid w:val="004961C1"/>
    <w:rPr>
      <w:rFonts w:ascii="Calibri" w:hAnsi="Calibri" w:cs="Calibri"/>
      <w:b/>
      <w:bCs/>
      <w:sz w:val="22"/>
      <w:szCs w:val="22"/>
    </w:rPr>
  </w:style>
  <w:style w:type="character" w:customStyle="1" w:styleId="FontStyle44">
    <w:name w:val="Font Style44"/>
    <w:basedOn w:val="Domylnaczcionkaakapitu"/>
    <w:uiPriority w:val="99"/>
    <w:rsid w:val="004961C1"/>
    <w:rPr>
      <w:rFonts w:ascii="Calibri" w:hAnsi="Calibri" w:cs="Calibri"/>
      <w:b/>
      <w:bCs/>
      <w:i/>
      <w:iCs/>
      <w:spacing w:val="-10"/>
      <w:sz w:val="26"/>
      <w:szCs w:val="26"/>
    </w:rPr>
  </w:style>
  <w:style w:type="character" w:customStyle="1" w:styleId="FontStyle45">
    <w:name w:val="Font Style45"/>
    <w:basedOn w:val="Domylnaczcionkaakapitu"/>
    <w:uiPriority w:val="99"/>
    <w:rsid w:val="004961C1"/>
    <w:rPr>
      <w:rFonts w:ascii="Franklin Gothic Medium" w:hAnsi="Franklin Gothic Medium" w:cs="Franklin Gothic Medium"/>
      <w:b/>
      <w:bCs/>
      <w:i/>
      <w:iCs/>
      <w:sz w:val="20"/>
      <w:szCs w:val="20"/>
    </w:rPr>
  </w:style>
  <w:style w:type="paragraph" w:customStyle="1" w:styleId="Style11">
    <w:name w:val="Style11"/>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paragraph" w:customStyle="1" w:styleId="Style15">
    <w:name w:val="Style15"/>
    <w:basedOn w:val="Normalny"/>
    <w:uiPriority w:val="99"/>
    <w:rsid w:val="004961C1"/>
    <w:pPr>
      <w:widowControl w:val="0"/>
      <w:tabs>
        <w:tab w:val="clear" w:pos="3402"/>
      </w:tabs>
      <w:autoSpaceDE w:val="0"/>
      <w:autoSpaceDN w:val="0"/>
      <w:adjustRightInd w:val="0"/>
      <w:spacing w:line="317" w:lineRule="exact"/>
      <w:ind w:firstLine="504"/>
    </w:pPr>
    <w:rPr>
      <w:rFonts w:ascii="Calibri" w:eastAsiaTheme="minorEastAsia" w:hAnsi="Calibri" w:cstheme="minorBidi"/>
      <w:szCs w:val="24"/>
    </w:rPr>
  </w:style>
  <w:style w:type="paragraph" w:customStyle="1" w:styleId="Style34">
    <w:name w:val="Style34"/>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character" w:customStyle="1" w:styleId="FontStyle41">
    <w:name w:val="Font Style41"/>
    <w:basedOn w:val="Domylnaczcionkaakapitu"/>
    <w:uiPriority w:val="99"/>
    <w:rsid w:val="004961C1"/>
    <w:rPr>
      <w:rFonts w:ascii="Verdana" w:hAnsi="Verdana" w:cs="Verdana"/>
      <w:b/>
      <w:bCs/>
      <w:i/>
      <w:iCs/>
      <w:sz w:val="12"/>
      <w:szCs w:val="12"/>
    </w:rPr>
  </w:style>
  <w:style w:type="character" w:customStyle="1" w:styleId="FontStyle42">
    <w:name w:val="Font Style42"/>
    <w:basedOn w:val="Domylnaczcionkaakapitu"/>
    <w:uiPriority w:val="99"/>
    <w:rsid w:val="004961C1"/>
    <w:rPr>
      <w:rFonts w:ascii="Calibri" w:hAnsi="Calibri" w:cs="Calibri"/>
      <w:sz w:val="14"/>
      <w:szCs w:val="14"/>
    </w:rPr>
  </w:style>
  <w:style w:type="character" w:customStyle="1" w:styleId="FontStyle43">
    <w:name w:val="Font Style43"/>
    <w:basedOn w:val="Domylnaczcionkaakapitu"/>
    <w:uiPriority w:val="99"/>
    <w:rsid w:val="004961C1"/>
    <w:rPr>
      <w:rFonts w:ascii="Calibri" w:hAnsi="Calibri" w:cs="Calibri"/>
      <w:b/>
      <w:bCs/>
      <w:i/>
      <w:iCs/>
      <w:sz w:val="14"/>
      <w:szCs w:val="14"/>
    </w:rPr>
  </w:style>
  <w:style w:type="paragraph" w:customStyle="1" w:styleId="Style5">
    <w:name w:val="Style5"/>
    <w:basedOn w:val="Normalny"/>
    <w:uiPriority w:val="99"/>
    <w:rsid w:val="004961C1"/>
    <w:pPr>
      <w:widowControl w:val="0"/>
      <w:tabs>
        <w:tab w:val="clear" w:pos="3402"/>
      </w:tabs>
      <w:autoSpaceDE w:val="0"/>
      <w:autoSpaceDN w:val="0"/>
      <w:adjustRightInd w:val="0"/>
      <w:spacing w:line="317" w:lineRule="exact"/>
      <w:ind w:hanging="494"/>
    </w:pPr>
    <w:rPr>
      <w:rFonts w:ascii="Calibri" w:eastAsiaTheme="minorEastAsia" w:hAnsi="Calibri" w:cstheme="minorBidi"/>
      <w:szCs w:val="24"/>
    </w:rPr>
  </w:style>
  <w:style w:type="paragraph" w:customStyle="1" w:styleId="Style10">
    <w:name w:val="Style10"/>
    <w:basedOn w:val="Normalny"/>
    <w:uiPriority w:val="99"/>
    <w:rsid w:val="004961C1"/>
    <w:pPr>
      <w:widowControl w:val="0"/>
      <w:tabs>
        <w:tab w:val="clear" w:pos="3402"/>
      </w:tabs>
      <w:autoSpaceDE w:val="0"/>
      <w:autoSpaceDN w:val="0"/>
      <w:adjustRightInd w:val="0"/>
      <w:spacing w:line="326" w:lineRule="exact"/>
      <w:jc w:val="both"/>
    </w:pPr>
    <w:rPr>
      <w:rFonts w:ascii="Calibri" w:eastAsiaTheme="minorEastAsia" w:hAnsi="Calibri" w:cstheme="minorBidi"/>
      <w:szCs w:val="24"/>
    </w:rPr>
  </w:style>
  <w:style w:type="paragraph" w:customStyle="1" w:styleId="Style19">
    <w:name w:val="Style19"/>
    <w:basedOn w:val="Normalny"/>
    <w:uiPriority w:val="99"/>
    <w:rsid w:val="004961C1"/>
    <w:pPr>
      <w:widowControl w:val="0"/>
      <w:tabs>
        <w:tab w:val="clear" w:pos="3402"/>
      </w:tabs>
      <w:autoSpaceDE w:val="0"/>
      <w:autoSpaceDN w:val="0"/>
      <w:adjustRightInd w:val="0"/>
      <w:spacing w:line="317" w:lineRule="exact"/>
      <w:ind w:firstLine="365"/>
    </w:pPr>
    <w:rPr>
      <w:rFonts w:ascii="Calibri" w:eastAsiaTheme="minorEastAsia" w:hAnsi="Calibri" w:cstheme="minorBidi"/>
      <w:szCs w:val="24"/>
    </w:rPr>
  </w:style>
  <w:style w:type="paragraph" w:customStyle="1" w:styleId="Style3">
    <w:name w:val="Style3"/>
    <w:basedOn w:val="Normalny"/>
    <w:uiPriority w:val="99"/>
    <w:rsid w:val="004961C1"/>
    <w:pPr>
      <w:widowControl w:val="0"/>
      <w:tabs>
        <w:tab w:val="clear" w:pos="3402"/>
      </w:tabs>
      <w:autoSpaceDE w:val="0"/>
      <w:autoSpaceDN w:val="0"/>
      <w:adjustRightInd w:val="0"/>
      <w:spacing w:line="240" w:lineRule="auto"/>
      <w:jc w:val="both"/>
    </w:pPr>
    <w:rPr>
      <w:rFonts w:ascii="Calibri" w:eastAsiaTheme="minorEastAsia" w:hAnsi="Calibri" w:cstheme="minorBidi"/>
      <w:szCs w:val="24"/>
    </w:rPr>
  </w:style>
  <w:style w:type="paragraph" w:customStyle="1" w:styleId="Style22">
    <w:name w:val="Style22"/>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paragraph" w:customStyle="1" w:styleId="Style33">
    <w:name w:val="Style33"/>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character" w:customStyle="1" w:styleId="FontStyle50">
    <w:name w:val="Font Style50"/>
    <w:basedOn w:val="Domylnaczcionkaakapitu"/>
    <w:uiPriority w:val="99"/>
    <w:rsid w:val="004961C1"/>
    <w:rPr>
      <w:rFonts w:ascii="Calibri" w:hAnsi="Calibri" w:cs="Calibri"/>
      <w:b/>
      <w:bCs/>
      <w:sz w:val="22"/>
      <w:szCs w:val="22"/>
    </w:rPr>
  </w:style>
  <w:style w:type="character" w:customStyle="1" w:styleId="FontStyle51">
    <w:name w:val="Font Style51"/>
    <w:basedOn w:val="Domylnaczcionkaakapitu"/>
    <w:uiPriority w:val="99"/>
    <w:rsid w:val="004961C1"/>
    <w:rPr>
      <w:rFonts w:ascii="Calibri" w:hAnsi="Calibri" w:cs="Calibri"/>
      <w:b/>
      <w:bCs/>
      <w:sz w:val="22"/>
      <w:szCs w:val="22"/>
    </w:rPr>
  </w:style>
  <w:style w:type="character" w:styleId="Odwoanieprzypisukocowego">
    <w:name w:val="endnote reference"/>
    <w:basedOn w:val="Domylnaczcionkaakapitu"/>
    <w:uiPriority w:val="99"/>
    <w:semiHidden/>
    <w:unhideWhenUsed/>
    <w:rsid w:val="004961C1"/>
    <w:rPr>
      <w:vertAlign w:val="superscript"/>
    </w:rPr>
  </w:style>
  <w:style w:type="paragraph" w:styleId="Poprawka">
    <w:name w:val="Revision"/>
    <w:hidden/>
    <w:uiPriority w:val="99"/>
    <w:semiHidden/>
    <w:rsid w:val="004961C1"/>
    <w:pPr>
      <w:spacing w:after="0" w:line="240" w:lineRule="auto"/>
    </w:pPr>
    <w:rPr>
      <w:rFonts w:ascii="Arial" w:eastAsia="Times New Roman" w:hAnsi="Arial" w:cs="Times New Roman"/>
      <w:sz w:val="24"/>
      <w:szCs w:val="20"/>
      <w:lang w:eastAsia="pl-PL"/>
    </w:rPr>
  </w:style>
  <w:style w:type="character" w:styleId="Numerstrony">
    <w:name w:val="page number"/>
    <w:basedOn w:val="Domylnaczcionkaakapitu"/>
    <w:rsid w:val="004961C1"/>
  </w:style>
  <w:style w:type="paragraph" w:customStyle="1" w:styleId="Default">
    <w:name w:val="Default"/>
    <w:rsid w:val="004961C1"/>
    <w:pPr>
      <w:autoSpaceDE w:val="0"/>
      <w:autoSpaceDN w:val="0"/>
      <w:adjustRightInd w:val="0"/>
      <w:spacing w:after="0" w:line="240" w:lineRule="auto"/>
    </w:pPr>
    <w:rPr>
      <w:rFonts w:ascii="Arial" w:eastAsia="SimSun" w:hAnsi="Arial" w:cs="Arial"/>
      <w:color w:val="000000"/>
      <w:sz w:val="24"/>
      <w:szCs w:val="24"/>
      <w:lang w:val="en-US" w:eastAsia="zh-CN"/>
    </w:rPr>
  </w:style>
  <w:style w:type="paragraph" w:customStyle="1" w:styleId="Nag3wek1">
    <w:name w:val="Nag3ówek 1"/>
    <w:basedOn w:val="Default"/>
    <w:next w:val="Default"/>
    <w:rsid w:val="004961C1"/>
    <w:rPr>
      <w:rFonts w:ascii="Times New Roman" w:eastAsia="Times New Roman" w:hAnsi="Times New Roman" w:cs="Times New Roman"/>
      <w:color w:val="auto"/>
      <w:lang w:val="pl-PL" w:eastAsia="pl-PL"/>
    </w:rPr>
  </w:style>
  <w:style w:type="paragraph" w:styleId="Tekstpodstawowyzwciciem2">
    <w:name w:val="Body Text First Indent 2"/>
    <w:basedOn w:val="Tekstpodstawowywcity"/>
    <w:link w:val="Tekstpodstawowyzwciciem2Znak"/>
    <w:rsid w:val="004961C1"/>
    <w:pPr>
      <w:spacing w:after="120"/>
      <w:ind w:left="283" w:firstLine="210"/>
      <w:jc w:val="left"/>
    </w:pPr>
    <w:rPr>
      <w:sz w:val="24"/>
      <w:szCs w:val="24"/>
    </w:rPr>
  </w:style>
  <w:style w:type="character" w:customStyle="1" w:styleId="Tekstpodstawowyzwciciem2Znak">
    <w:name w:val="Tekst podstawowy z wcięciem 2 Znak"/>
    <w:basedOn w:val="TekstpodstawowywcityZnak"/>
    <w:link w:val="Tekstpodstawowyzwciciem2"/>
    <w:rsid w:val="004961C1"/>
    <w:rPr>
      <w:rFonts w:ascii="Times New Roman" w:eastAsia="Times New Roman" w:hAnsi="Times New Roman" w:cs="Times New Roman"/>
      <w:sz w:val="24"/>
      <w:szCs w:val="24"/>
      <w:lang w:eastAsia="pl-PL"/>
    </w:rPr>
  </w:style>
  <w:style w:type="character" w:customStyle="1" w:styleId="tw4winMark">
    <w:name w:val="tw4winMark"/>
    <w:rsid w:val="004961C1"/>
    <w:rPr>
      <w:rFonts w:ascii="Courier New" w:hAnsi="Courier New" w:cs="Courier New"/>
      <w:b/>
      <w:bCs/>
      <w:vanish/>
      <w:color w:val="800080"/>
      <w:sz w:val="22"/>
      <w:szCs w:val="22"/>
      <w:vertAlign w:val="subscript"/>
    </w:rPr>
  </w:style>
  <w:style w:type="paragraph" w:customStyle="1" w:styleId="p12">
    <w:name w:val="p12"/>
    <w:basedOn w:val="Normalny"/>
    <w:rsid w:val="004961C1"/>
    <w:pPr>
      <w:tabs>
        <w:tab w:val="clear" w:pos="3402"/>
      </w:tabs>
      <w:spacing w:line="240" w:lineRule="auto"/>
    </w:pPr>
    <w:rPr>
      <w:rFonts w:ascii="Times New Roman" w:hAnsi="Times New Roman"/>
      <w:szCs w:val="24"/>
    </w:rPr>
  </w:style>
  <w:style w:type="paragraph" w:customStyle="1" w:styleId="p22">
    <w:name w:val="p22"/>
    <w:basedOn w:val="Normalny"/>
    <w:rsid w:val="004961C1"/>
    <w:pPr>
      <w:tabs>
        <w:tab w:val="clear" w:pos="3402"/>
      </w:tabs>
      <w:spacing w:line="240" w:lineRule="auto"/>
    </w:pPr>
    <w:rPr>
      <w:rFonts w:ascii="Times New Roman" w:hAnsi="Times New Roman"/>
      <w:szCs w:val="24"/>
    </w:rPr>
  </w:style>
  <w:style w:type="table" w:customStyle="1" w:styleId="Tabela-Siatka1">
    <w:name w:val="Tabela - Siatka1"/>
    <w:basedOn w:val="Standardowy"/>
    <w:next w:val="Tabela-Siatka"/>
    <w:uiPriority w:val="59"/>
    <w:rsid w:val="00496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4961C1"/>
    <w:pPr>
      <w:spacing w:after="0" w:line="240" w:lineRule="auto"/>
    </w:pPr>
    <w:rPr>
      <w:rFonts w:ascii="Times New Roman" w:eastAsia="Times New Roman" w:hAnsi="Times New Roman" w:cs="Times New Roman"/>
      <w:sz w:val="24"/>
      <w:szCs w:val="24"/>
      <w:lang w:eastAsia="pl-PL"/>
    </w:rPr>
  </w:style>
  <w:style w:type="character" w:customStyle="1" w:styleId="tstyle41">
    <w:name w:val="tstyle41"/>
    <w:rsid w:val="004961C1"/>
    <w:rPr>
      <w:rFonts w:ascii="Arial" w:hAnsi="Arial" w:cs="Arial" w:hint="default"/>
      <w:color w:val="3F3F3F"/>
      <w:sz w:val="16"/>
      <w:szCs w:val="16"/>
    </w:rPr>
  </w:style>
  <w:style w:type="character" w:customStyle="1" w:styleId="t31">
    <w:name w:val="t31"/>
    <w:rsid w:val="004961C1"/>
    <w:rPr>
      <w:rFonts w:ascii="Courier New" w:hAnsi="Courier New" w:cs="Courier New" w:hint="default"/>
    </w:rPr>
  </w:style>
  <w:style w:type="table" w:customStyle="1" w:styleId="Tabela-Siatka2">
    <w:name w:val="Tabela - Siatka2"/>
    <w:basedOn w:val="Standardowy"/>
    <w:next w:val="Tabela-Siatka"/>
    <w:uiPriority w:val="39"/>
    <w:rsid w:val="00496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4961C1"/>
    <w:pPr>
      <w:numPr>
        <w:numId w:val="3"/>
      </w:numPr>
      <w:tabs>
        <w:tab w:val="clear" w:pos="3402"/>
      </w:tabs>
      <w:spacing w:before="20" w:after="20" w:line="240" w:lineRule="auto"/>
    </w:pPr>
    <w:rPr>
      <w:sz w:val="20"/>
      <w:lang w:val="de-DE" w:eastAsia="en-US"/>
    </w:rPr>
  </w:style>
  <w:style w:type="paragraph" w:customStyle="1" w:styleId="Table">
    <w:name w:val="Table"/>
    <w:basedOn w:val="Normalny"/>
    <w:rsid w:val="004961C1"/>
    <w:pPr>
      <w:tabs>
        <w:tab w:val="clear" w:pos="3402"/>
      </w:tabs>
      <w:spacing w:before="20" w:after="20" w:line="240" w:lineRule="auto"/>
    </w:pPr>
    <w:rPr>
      <w:sz w:val="20"/>
      <w:lang w:val="en-US" w:eastAsia="en-US"/>
    </w:rPr>
  </w:style>
  <w:style w:type="paragraph" w:customStyle="1" w:styleId="lista">
    <w:name w:val="list a)"/>
    <w:basedOn w:val="Normalny"/>
    <w:rsid w:val="004961C1"/>
    <w:pPr>
      <w:numPr>
        <w:numId w:val="5"/>
      </w:numPr>
      <w:tabs>
        <w:tab w:val="clear" w:pos="3402"/>
      </w:tabs>
      <w:spacing w:after="200" w:line="240" w:lineRule="auto"/>
      <w:jc w:val="both"/>
    </w:pPr>
    <w:rPr>
      <w:rFonts w:ascii="Times New Roman" w:hAnsi="Times New Roman"/>
      <w:szCs w:val="24"/>
      <w:lang w:eastAsia="en-US"/>
    </w:rPr>
  </w:style>
  <w:style w:type="paragraph" w:customStyle="1" w:styleId="Subdiv1">
    <w:name w:val="Subdiv. 1"/>
    <w:basedOn w:val="Normalny"/>
    <w:next w:val="Normalny"/>
    <w:uiPriority w:val="99"/>
    <w:rsid w:val="004961C1"/>
    <w:pPr>
      <w:keepLines/>
      <w:tabs>
        <w:tab w:val="clear" w:pos="3402"/>
      </w:tabs>
      <w:spacing w:after="200" w:line="240" w:lineRule="auto"/>
      <w:ind w:left="1420" w:hanging="340"/>
      <w:jc w:val="both"/>
    </w:pPr>
    <w:rPr>
      <w:rFonts w:ascii="Times New Roman" w:hAnsi="Times New Roman" w:cs="Palatino"/>
      <w:lang w:val="en-US" w:eastAsia="zh-CN"/>
    </w:rPr>
  </w:style>
  <w:style w:type="paragraph" w:customStyle="1" w:styleId="Subdiv2">
    <w:name w:val="Subdiv. 2"/>
    <w:basedOn w:val="Normalny"/>
    <w:rsid w:val="004961C1"/>
    <w:pPr>
      <w:keepLines/>
      <w:tabs>
        <w:tab w:val="clear" w:pos="3402"/>
      </w:tabs>
      <w:spacing w:after="200" w:line="240" w:lineRule="auto"/>
      <w:ind w:left="1700" w:hanging="280"/>
      <w:jc w:val="both"/>
    </w:pPr>
    <w:rPr>
      <w:rFonts w:ascii="Palatino" w:hAnsi="Palatino" w:cs="Palatino"/>
      <w:sz w:val="20"/>
      <w:lang w:val="en-US" w:eastAsia="zh-CN"/>
    </w:rPr>
  </w:style>
  <w:style w:type="paragraph" w:styleId="Podtytu">
    <w:name w:val="Subtitle"/>
    <w:basedOn w:val="Normalny"/>
    <w:link w:val="PodtytuZnak"/>
    <w:qFormat/>
    <w:rsid w:val="004961C1"/>
    <w:pPr>
      <w:tabs>
        <w:tab w:val="clear" w:pos="3402"/>
      </w:tabs>
      <w:spacing w:line="240" w:lineRule="auto"/>
    </w:pPr>
    <w:rPr>
      <w:b/>
      <w:bCs/>
      <w:sz w:val="20"/>
      <w:lang w:val="de-DE" w:eastAsia="en-US"/>
    </w:rPr>
  </w:style>
  <w:style w:type="character" w:customStyle="1" w:styleId="PodtytuZnak">
    <w:name w:val="Podtytuł Znak"/>
    <w:basedOn w:val="Domylnaczcionkaakapitu"/>
    <w:link w:val="Podtytu"/>
    <w:rsid w:val="004961C1"/>
    <w:rPr>
      <w:rFonts w:ascii="Arial" w:eastAsia="Times New Roman" w:hAnsi="Arial" w:cs="Times New Roman"/>
      <w:b/>
      <w:bCs/>
      <w:sz w:val="20"/>
      <w:szCs w:val="20"/>
      <w:lang w:val="de-DE"/>
    </w:rPr>
  </w:style>
  <w:style w:type="character" w:customStyle="1" w:styleId="st1">
    <w:name w:val="st1"/>
    <w:basedOn w:val="Domylnaczcionkaakapitu"/>
    <w:rsid w:val="004961C1"/>
  </w:style>
  <w:style w:type="paragraph" w:customStyle="1" w:styleId="celp">
    <w:name w:val="cel_p"/>
    <w:basedOn w:val="Normalny"/>
    <w:rsid w:val="004961C1"/>
    <w:pPr>
      <w:tabs>
        <w:tab w:val="clear" w:pos="3402"/>
      </w:tabs>
      <w:spacing w:after="12" w:line="240" w:lineRule="auto"/>
      <w:ind w:left="12" w:right="12"/>
      <w:jc w:val="both"/>
      <w:textAlignment w:val="top"/>
    </w:pPr>
    <w:rPr>
      <w:rFonts w:ascii="Times New Roman" w:hAnsi="Times New Roman"/>
      <w:szCs w:val="24"/>
    </w:rPr>
  </w:style>
  <w:style w:type="character" w:customStyle="1" w:styleId="h11">
    <w:name w:val="h11"/>
    <w:basedOn w:val="Domylnaczcionkaakapitu"/>
    <w:rsid w:val="004961C1"/>
    <w:rPr>
      <w:rFonts w:ascii="Verdana" w:hAnsi="Verdana" w:hint="default"/>
      <w:b/>
      <w:bCs/>
      <w:i w:val="0"/>
      <w:iCs w:val="0"/>
      <w:sz w:val="19"/>
      <w:szCs w:val="19"/>
    </w:rPr>
  </w:style>
  <w:style w:type="character" w:customStyle="1" w:styleId="niebieski1">
    <w:name w:val="niebieski1"/>
    <w:basedOn w:val="Domylnaczcionkaakapitu"/>
    <w:rsid w:val="004961C1"/>
    <w:rPr>
      <w:rFonts w:ascii="Verdana" w:hAnsi="Verdana" w:hint="default"/>
      <w:color w:val="033168"/>
      <w:sz w:val="17"/>
      <w:szCs w:val="17"/>
    </w:rPr>
  </w:style>
  <w:style w:type="character" w:customStyle="1" w:styleId="ft">
    <w:name w:val="ft"/>
    <w:basedOn w:val="Domylnaczcionkaakapitu"/>
    <w:rsid w:val="004961C1"/>
  </w:style>
  <w:style w:type="paragraph" w:customStyle="1" w:styleId="Style130">
    <w:name w:val="Style 13"/>
    <w:basedOn w:val="Normalny"/>
    <w:uiPriority w:val="99"/>
    <w:rsid w:val="004961C1"/>
    <w:pPr>
      <w:widowControl w:val="0"/>
      <w:tabs>
        <w:tab w:val="clear" w:pos="3402"/>
      </w:tabs>
      <w:autoSpaceDE w:val="0"/>
      <w:autoSpaceDN w:val="0"/>
      <w:spacing w:before="72" w:line="240" w:lineRule="auto"/>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4961C1"/>
    <w:rPr>
      <w:rFonts w:ascii="Garamond" w:hAnsi="Garamond"/>
      <w:sz w:val="25"/>
    </w:rPr>
  </w:style>
  <w:style w:type="paragraph" w:customStyle="1" w:styleId="Style100">
    <w:name w:val="Style 10"/>
    <w:basedOn w:val="Normalny"/>
    <w:uiPriority w:val="99"/>
    <w:rsid w:val="004961C1"/>
    <w:pPr>
      <w:widowControl w:val="0"/>
      <w:tabs>
        <w:tab w:val="clear" w:pos="3402"/>
      </w:tabs>
      <w:autoSpaceDE w:val="0"/>
      <w:autoSpaceDN w:val="0"/>
      <w:spacing w:before="144" w:line="240" w:lineRule="auto"/>
      <w:ind w:left="1584" w:hanging="288"/>
      <w:jc w:val="both"/>
    </w:pPr>
    <w:rPr>
      <w:rFonts w:ascii="Garamond" w:eastAsiaTheme="minorEastAsia" w:hAnsi="Garamond" w:cs="Garamond"/>
      <w:sz w:val="25"/>
      <w:szCs w:val="25"/>
      <w:lang w:val="en-US" w:eastAsia="en-US"/>
    </w:rPr>
  </w:style>
  <w:style w:type="paragraph" w:customStyle="1" w:styleId="ScheduleCrossreferenceSalans">
    <w:name w:val="Schedule Crossreference Salans"/>
    <w:basedOn w:val="Normalny"/>
    <w:next w:val="Normalny"/>
    <w:rsid w:val="004961C1"/>
    <w:pPr>
      <w:pageBreakBefore/>
      <w:tabs>
        <w:tab w:val="clear" w:pos="3402"/>
      </w:tabs>
      <w:spacing w:before="120" w:after="480" w:line="288" w:lineRule="auto"/>
      <w:jc w:val="center"/>
      <w:outlineLvl w:val="0"/>
    </w:pPr>
    <w:rPr>
      <w:b/>
      <w:caps/>
      <w:kern w:val="20"/>
      <w:sz w:val="22"/>
      <w:szCs w:val="24"/>
      <w:lang w:val="en-US" w:eastAsia="en-US"/>
    </w:rPr>
  </w:style>
  <w:style w:type="paragraph" w:customStyle="1" w:styleId="ScheduleNumberedSalans">
    <w:name w:val="Schedule Numbered Salans"/>
    <w:basedOn w:val="Normalny"/>
    <w:next w:val="Normalny"/>
    <w:rsid w:val="004961C1"/>
    <w:pPr>
      <w:pageBreakBefore/>
      <w:tabs>
        <w:tab w:val="clear" w:pos="3402"/>
      </w:tabs>
      <w:spacing w:before="120" w:after="480" w:line="288" w:lineRule="auto"/>
      <w:jc w:val="center"/>
      <w:outlineLvl w:val="0"/>
    </w:pPr>
    <w:rPr>
      <w:b/>
      <w:caps/>
      <w:kern w:val="20"/>
      <w:sz w:val="22"/>
      <w:szCs w:val="24"/>
      <w:lang w:val="en-US" w:eastAsia="en-US"/>
    </w:rPr>
  </w:style>
  <w:style w:type="paragraph" w:customStyle="1" w:styleId="Style12">
    <w:name w:val="Style12"/>
    <w:basedOn w:val="Normalny"/>
    <w:uiPriority w:val="99"/>
    <w:rsid w:val="00BA09A4"/>
    <w:pPr>
      <w:widowControl w:val="0"/>
      <w:tabs>
        <w:tab w:val="clear" w:pos="3402"/>
      </w:tabs>
      <w:autoSpaceDE w:val="0"/>
      <w:autoSpaceDN w:val="0"/>
      <w:adjustRightInd w:val="0"/>
      <w:spacing w:line="240" w:lineRule="auto"/>
      <w:jc w:val="both"/>
    </w:pPr>
    <w:rPr>
      <w:rFonts w:eastAsiaTheme="minorEastAsia" w:cs="Arial"/>
      <w:szCs w:val="24"/>
    </w:rPr>
  </w:style>
  <w:style w:type="character" w:customStyle="1" w:styleId="FontStyle31">
    <w:name w:val="Font Style31"/>
    <w:basedOn w:val="Domylnaczcionkaakapitu"/>
    <w:uiPriority w:val="99"/>
    <w:rsid w:val="00BA09A4"/>
    <w:rPr>
      <w:rFonts w:ascii="Arial" w:hAnsi="Arial" w:cs="Arial"/>
      <w:sz w:val="20"/>
      <w:szCs w:val="20"/>
    </w:rPr>
  </w:style>
  <w:style w:type="paragraph" w:customStyle="1" w:styleId="Style27">
    <w:name w:val="Style27"/>
    <w:basedOn w:val="Normalny"/>
    <w:uiPriority w:val="99"/>
    <w:rsid w:val="00A35B6A"/>
    <w:pPr>
      <w:widowControl w:val="0"/>
      <w:tabs>
        <w:tab w:val="clear" w:pos="3402"/>
      </w:tabs>
      <w:autoSpaceDE w:val="0"/>
      <w:autoSpaceDN w:val="0"/>
      <w:adjustRightInd w:val="0"/>
      <w:spacing w:line="314" w:lineRule="exact"/>
      <w:ind w:hanging="355"/>
      <w:jc w:val="both"/>
    </w:pPr>
    <w:rPr>
      <w:rFonts w:eastAsiaTheme="minorEastAsia" w:cs="Arial"/>
      <w:szCs w:val="24"/>
    </w:rPr>
  </w:style>
  <w:style w:type="character" w:customStyle="1" w:styleId="FontStyle33">
    <w:name w:val="Font Style33"/>
    <w:basedOn w:val="Domylnaczcionkaakapitu"/>
    <w:uiPriority w:val="99"/>
    <w:rsid w:val="003F7656"/>
    <w:rPr>
      <w:rFonts w:ascii="Arial" w:hAnsi="Arial" w:cs="Arial"/>
      <w:b/>
      <w:bCs/>
      <w:i/>
      <w:iCs/>
      <w:sz w:val="20"/>
      <w:szCs w:val="20"/>
    </w:rPr>
  </w:style>
  <w:style w:type="paragraph" w:customStyle="1" w:styleId="Style6">
    <w:name w:val="Style6"/>
    <w:basedOn w:val="Normalny"/>
    <w:uiPriority w:val="99"/>
    <w:rsid w:val="003F7656"/>
    <w:pPr>
      <w:widowControl w:val="0"/>
      <w:tabs>
        <w:tab w:val="clear" w:pos="3402"/>
      </w:tabs>
      <w:autoSpaceDE w:val="0"/>
      <w:autoSpaceDN w:val="0"/>
      <w:adjustRightInd w:val="0"/>
      <w:spacing w:line="240" w:lineRule="auto"/>
    </w:pPr>
    <w:rPr>
      <w:rFonts w:eastAsiaTheme="minorEastAsia" w:cs="Arial"/>
      <w:szCs w:val="24"/>
    </w:rPr>
  </w:style>
  <w:style w:type="character" w:customStyle="1" w:styleId="FontStyle30">
    <w:name w:val="Font Style30"/>
    <w:basedOn w:val="Domylnaczcionkaakapitu"/>
    <w:uiPriority w:val="99"/>
    <w:rsid w:val="00050F75"/>
    <w:rPr>
      <w:rFonts w:ascii="Arial" w:hAnsi="Arial" w:cs="Arial"/>
      <w:b/>
      <w:bCs/>
      <w:sz w:val="20"/>
      <w:szCs w:val="20"/>
    </w:rPr>
  </w:style>
  <w:style w:type="paragraph" w:customStyle="1" w:styleId="Style25">
    <w:name w:val="Style25"/>
    <w:basedOn w:val="Normalny"/>
    <w:uiPriority w:val="99"/>
    <w:rsid w:val="00050F75"/>
    <w:pPr>
      <w:widowControl w:val="0"/>
      <w:tabs>
        <w:tab w:val="clear" w:pos="3402"/>
      </w:tabs>
      <w:autoSpaceDE w:val="0"/>
      <w:autoSpaceDN w:val="0"/>
      <w:adjustRightInd w:val="0"/>
      <w:spacing w:line="326" w:lineRule="exact"/>
      <w:ind w:hanging="269"/>
      <w:jc w:val="both"/>
    </w:pPr>
    <w:rPr>
      <w:rFonts w:eastAsiaTheme="minorEastAsia" w:cs="Arial"/>
      <w:szCs w:val="24"/>
    </w:rPr>
  </w:style>
  <w:style w:type="character" w:customStyle="1" w:styleId="FontStyle38">
    <w:name w:val="Font Style38"/>
    <w:basedOn w:val="Domylnaczcionkaakapitu"/>
    <w:uiPriority w:val="99"/>
    <w:rsid w:val="003B647F"/>
    <w:rPr>
      <w:rFonts w:ascii="Arial" w:hAnsi="Arial" w:cs="Arial"/>
      <w:b/>
      <w:bCs/>
      <w:sz w:val="18"/>
      <w:szCs w:val="18"/>
    </w:rPr>
  </w:style>
  <w:style w:type="table" w:customStyle="1" w:styleId="Tabela-Siatka3">
    <w:name w:val="Tabela - Siatka3"/>
    <w:basedOn w:val="Standardowy"/>
    <w:next w:val="Tabela-Siatka"/>
    <w:uiPriority w:val="59"/>
    <w:rsid w:val="007A5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14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E11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a.pl/pl/grupaenea/o-grupie/spolki-grupy-enea/polaniec/zamowienia/dokument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enea.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99545-4F46-45DB-ADF2-59B20742A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8352</Words>
  <Characters>50112</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58348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Pietras Józef</dc:creator>
  <cp:keywords/>
  <dc:description/>
  <cp:lastModifiedBy>Madej Leszek</cp:lastModifiedBy>
  <cp:revision>5</cp:revision>
  <cp:lastPrinted>2025-06-11T06:18:00Z</cp:lastPrinted>
  <dcterms:created xsi:type="dcterms:W3CDTF">2025-05-30T10:52:00Z</dcterms:created>
  <dcterms:modified xsi:type="dcterms:W3CDTF">2025-06-11T06:18:00Z</dcterms:modified>
</cp:coreProperties>
</file>